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23A4" w:rsidRDefault="00632CDD">
      <w:r>
        <w:rPr>
          <w:rFonts w:hint="eastAsia"/>
        </w:rPr>
        <w:t xml:space="preserve">                       </w:t>
      </w:r>
      <w:r>
        <w:rPr>
          <w:rFonts w:hint="eastAsia"/>
        </w:rPr>
        <w:t>信息化设备招标参数</w:t>
      </w:r>
    </w:p>
    <w:p w:rsidR="00632CDD" w:rsidRDefault="00632CDD">
      <w:r>
        <w:rPr>
          <w:rFonts w:hint="eastAsia"/>
        </w:rPr>
        <w:t>一、台式电脑</w:t>
      </w:r>
      <w:r>
        <w:rPr>
          <w:rFonts w:hint="eastAsia"/>
        </w:rPr>
        <w:t xml:space="preserve">  130</w:t>
      </w:r>
      <w:r>
        <w:rPr>
          <w:rFonts w:hint="eastAsia"/>
        </w:rPr>
        <w:t>台</w:t>
      </w:r>
    </w:p>
    <w:tbl>
      <w:tblPr>
        <w:tblW w:w="9048" w:type="dxa"/>
        <w:jc w:val="center"/>
        <w:tblLayout w:type="fixed"/>
        <w:tblLook w:val="04A0"/>
      </w:tblPr>
      <w:tblGrid>
        <w:gridCol w:w="1636"/>
        <w:gridCol w:w="7412"/>
      </w:tblGrid>
      <w:tr w:rsidR="00632CDD" w:rsidTr="002570B1">
        <w:trPr>
          <w:trHeight w:val="589"/>
          <w:jc w:val="center"/>
        </w:trPr>
        <w:tc>
          <w:tcPr>
            <w:tcW w:w="1636" w:type="dxa"/>
            <w:tcBorders>
              <w:top w:val="single" w:sz="6" w:space="0" w:color="000000"/>
              <w:left w:val="single" w:sz="6" w:space="0" w:color="000000"/>
              <w:right w:val="single" w:sz="6" w:space="0" w:color="000000"/>
            </w:tcBorders>
            <w:vAlign w:val="center"/>
          </w:tcPr>
          <w:p w:rsidR="00632CDD" w:rsidRDefault="00632CDD" w:rsidP="002570B1">
            <w:pPr>
              <w:widowControl/>
              <w:spacing w:before="100" w:beforeAutospacing="1" w:after="100" w:afterAutospacing="1"/>
              <w:jc w:val="center"/>
              <w:rPr>
                <w:rFonts w:ascii="宋体" w:eastAsia="宋体" w:hAnsi="宋体" w:cs="Times New Roman"/>
                <w:b/>
                <w:bCs/>
                <w:color w:val="000000" w:themeColor="text1"/>
                <w:szCs w:val="21"/>
              </w:rPr>
            </w:pPr>
            <w:r>
              <w:rPr>
                <w:rFonts w:ascii="宋体" w:eastAsia="宋体" w:hAnsi="宋体" w:cs="Times New Roman" w:hint="eastAsia"/>
                <w:b/>
                <w:bCs/>
                <w:color w:val="000000" w:themeColor="text1"/>
                <w:szCs w:val="21"/>
              </w:rPr>
              <w:t>项 目</w:t>
            </w:r>
          </w:p>
        </w:tc>
        <w:tc>
          <w:tcPr>
            <w:tcW w:w="7412" w:type="dxa"/>
            <w:tcBorders>
              <w:top w:val="single" w:sz="6" w:space="0" w:color="000000"/>
              <w:left w:val="nil"/>
              <w:right w:val="single" w:sz="6" w:space="0" w:color="000000"/>
            </w:tcBorders>
            <w:vAlign w:val="center"/>
          </w:tcPr>
          <w:p w:rsidR="00632CDD" w:rsidRDefault="00632CDD" w:rsidP="002570B1">
            <w:pPr>
              <w:widowControl/>
              <w:spacing w:before="100" w:beforeAutospacing="1" w:after="100" w:afterAutospacing="1"/>
              <w:ind w:firstLineChars="1000" w:firstLine="2108"/>
              <w:rPr>
                <w:rFonts w:ascii="宋体" w:eastAsia="宋体" w:hAnsi="宋体" w:cs="Times New Roman"/>
                <w:b/>
                <w:bCs/>
                <w:color w:val="000000" w:themeColor="text1"/>
                <w:szCs w:val="21"/>
              </w:rPr>
            </w:pPr>
            <w:r>
              <w:rPr>
                <w:rFonts w:ascii="宋体" w:eastAsia="宋体" w:hAnsi="宋体" w:cs="Times New Roman" w:hint="eastAsia"/>
                <w:b/>
                <w:bCs/>
                <w:color w:val="000000" w:themeColor="text1"/>
                <w:szCs w:val="21"/>
              </w:rPr>
              <w:t>技术规格要求</w:t>
            </w:r>
          </w:p>
        </w:tc>
      </w:tr>
      <w:tr w:rsidR="00632CDD" w:rsidTr="002570B1">
        <w:trPr>
          <w:trHeight w:val="504"/>
          <w:jc w:val="center"/>
        </w:trPr>
        <w:tc>
          <w:tcPr>
            <w:tcW w:w="1636" w:type="dxa"/>
            <w:tcBorders>
              <w:top w:val="single" w:sz="6" w:space="0" w:color="000000"/>
              <w:left w:val="single" w:sz="6" w:space="0" w:color="000000"/>
              <w:right w:val="single" w:sz="6" w:space="0" w:color="000000"/>
            </w:tcBorders>
            <w:vAlign w:val="center"/>
          </w:tcPr>
          <w:p w:rsidR="00632CDD" w:rsidRDefault="00632CDD" w:rsidP="002570B1">
            <w:pPr>
              <w:widowControl/>
              <w:spacing w:before="100" w:beforeAutospacing="1" w:after="100" w:afterAutospacing="1"/>
              <w:jc w:val="left"/>
              <w:rPr>
                <w:rFonts w:ascii="宋体" w:eastAsia="宋体" w:hAnsi="宋体" w:cs="Times New Roman"/>
                <w:color w:val="000000" w:themeColor="text1"/>
                <w:szCs w:val="21"/>
              </w:rPr>
            </w:pPr>
            <w:r>
              <w:rPr>
                <w:rFonts w:ascii="宋体" w:eastAsia="宋体" w:hAnsi="宋体" w:cs="Times New Roman" w:hint="eastAsia"/>
                <w:color w:val="000000" w:themeColor="text1"/>
                <w:szCs w:val="21"/>
              </w:rPr>
              <w:t xml:space="preserve">CPU </w:t>
            </w:r>
          </w:p>
        </w:tc>
        <w:tc>
          <w:tcPr>
            <w:tcW w:w="7412" w:type="dxa"/>
            <w:tcBorders>
              <w:top w:val="single" w:sz="6" w:space="0" w:color="000000"/>
              <w:left w:val="nil"/>
              <w:right w:val="single" w:sz="6" w:space="0" w:color="000000"/>
            </w:tcBorders>
            <w:vAlign w:val="center"/>
          </w:tcPr>
          <w:p w:rsidR="00632CDD" w:rsidRDefault="00632CDD" w:rsidP="002570B1">
            <w:pPr>
              <w:widowControl/>
              <w:spacing w:before="100" w:beforeAutospacing="1" w:after="100" w:afterAutospacing="1"/>
              <w:jc w:val="left"/>
              <w:rPr>
                <w:rFonts w:ascii="宋体" w:eastAsia="宋体" w:hAnsi="宋体" w:cs="Times New Roman"/>
                <w:color w:val="000000" w:themeColor="text1"/>
                <w:szCs w:val="21"/>
              </w:rPr>
            </w:pPr>
            <w:r w:rsidRPr="00563E2F">
              <w:rPr>
                <w:rFonts w:ascii="宋体" w:eastAsia="宋体" w:hAnsi="宋体" w:cs="Times New Roman"/>
                <w:color w:val="000000" w:themeColor="text1"/>
                <w:szCs w:val="21"/>
              </w:rPr>
              <w:t xml:space="preserve">Intel Core </w:t>
            </w:r>
            <w:r>
              <w:rPr>
                <w:rFonts w:ascii="宋体" w:eastAsia="宋体" w:hAnsi="宋体" w:cs="Times New Roman" w:hint="eastAsia"/>
                <w:color w:val="000000" w:themeColor="text1"/>
                <w:szCs w:val="21"/>
              </w:rPr>
              <w:t>I</w:t>
            </w:r>
            <w:r>
              <w:rPr>
                <w:rFonts w:ascii="宋体" w:eastAsia="宋体" w:hAnsi="宋体" w:cs="Times New Roman"/>
                <w:color w:val="000000" w:themeColor="text1"/>
                <w:szCs w:val="21"/>
              </w:rPr>
              <w:t>3-9100</w:t>
            </w:r>
            <w:r>
              <w:rPr>
                <w:rFonts w:ascii="宋体" w:eastAsia="宋体" w:hAnsi="宋体" w:cs="Times New Roman" w:hint="eastAsia"/>
                <w:color w:val="000000" w:themeColor="text1"/>
                <w:szCs w:val="21"/>
              </w:rPr>
              <w:t>处理器</w:t>
            </w:r>
            <w:r>
              <w:rPr>
                <w:rFonts w:ascii="宋体" w:eastAsia="宋体" w:hAnsi="宋体" w:cs="Times New Roman"/>
                <w:color w:val="000000" w:themeColor="text1"/>
                <w:szCs w:val="21"/>
              </w:rPr>
              <w:t>(4</w:t>
            </w:r>
            <w:r>
              <w:rPr>
                <w:rFonts w:ascii="宋体" w:eastAsia="宋体" w:hAnsi="宋体" w:cs="Times New Roman" w:hint="eastAsia"/>
                <w:color w:val="000000" w:themeColor="text1"/>
                <w:szCs w:val="21"/>
              </w:rPr>
              <w:t xml:space="preserve">核 </w:t>
            </w:r>
            <w:r>
              <w:rPr>
                <w:rFonts w:ascii="宋体" w:eastAsia="宋体" w:hAnsi="宋体" w:cs="Times New Roman"/>
                <w:color w:val="000000" w:themeColor="text1"/>
                <w:szCs w:val="21"/>
              </w:rPr>
              <w:t>3.6G)</w:t>
            </w:r>
          </w:p>
        </w:tc>
      </w:tr>
      <w:tr w:rsidR="00632CDD" w:rsidTr="002570B1">
        <w:trPr>
          <w:trHeight w:val="447"/>
          <w:jc w:val="center"/>
        </w:trPr>
        <w:tc>
          <w:tcPr>
            <w:tcW w:w="1636" w:type="dxa"/>
            <w:tcBorders>
              <w:top w:val="single" w:sz="6" w:space="0" w:color="000000"/>
              <w:left w:val="single" w:sz="6" w:space="0" w:color="000000"/>
              <w:right w:val="single" w:sz="6" w:space="0" w:color="000000"/>
            </w:tcBorders>
            <w:vAlign w:val="center"/>
          </w:tcPr>
          <w:p w:rsidR="00632CDD" w:rsidRDefault="00632CDD" w:rsidP="002570B1">
            <w:pPr>
              <w:widowControl/>
              <w:spacing w:before="100" w:beforeAutospacing="1" w:after="100" w:afterAutospacing="1"/>
              <w:jc w:val="left"/>
              <w:rPr>
                <w:rFonts w:ascii="宋体" w:eastAsia="宋体" w:hAnsi="宋体" w:cs="Times New Roman"/>
                <w:color w:val="000000" w:themeColor="text1"/>
                <w:szCs w:val="21"/>
              </w:rPr>
            </w:pPr>
            <w:r>
              <w:rPr>
                <w:rFonts w:hint="eastAsia"/>
                <w:szCs w:val="21"/>
                <w:lang w:val="zh-CN"/>
              </w:rPr>
              <w:t>★</w:t>
            </w:r>
            <w:r>
              <w:rPr>
                <w:rFonts w:ascii="宋体" w:eastAsia="宋体" w:hAnsi="宋体" w:cs="Times New Roman" w:hint="eastAsia"/>
                <w:color w:val="000000" w:themeColor="text1"/>
                <w:szCs w:val="21"/>
              </w:rPr>
              <w:t>主板</w:t>
            </w:r>
          </w:p>
        </w:tc>
        <w:tc>
          <w:tcPr>
            <w:tcW w:w="7412" w:type="dxa"/>
            <w:tcBorders>
              <w:top w:val="single" w:sz="6" w:space="0" w:color="000000"/>
              <w:left w:val="nil"/>
              <w:right w:val="single" w:sz="6" w:space="0" w:color="000000"/>
            </w:tcBorders>
            <w:vAlign w:val="center"/>
          </w:tcPr>
          <w:p w:rsidR="00632CDD" w:rsidRDefault="00632CDD" w:rsidP="002570B1">
            <w:pPr>
              <w:widowControl/>
              <w:spacing w:before="100" w:beforeAutospacing="1" w:after="100" w:afterAutospacing="1"/>
              <w:jc w:val="left"/>
              <w:rPr>
                <w:rFonts w:ascii="宋体" w:eastAsia="宋体" w:hAnsi="宋体" w:cs="Times New Roman"/>
                <w:color w:val="000000" w:themeColor="text1"/>
                <w:szCs w:val="21"/>
              </w:rPr>
            </w:pPr>
            <w:r>
              <w:rPr>
                <w:rFonts w:ascii="宋体" w:eastAsia="宋体" w:hAnsi="宋体" w:cs="Times New Roman" w:hint="eastAsia"/>
                <w:color w:val="000000" w:themeColor="text1"/>
                <w:szCs w:val="21"/>
              </w:rPr>
              <w:t>Intel B365 及以上芯片组</w:t>
            </w:r>
          </w:p>
        </w:tc>
      </w:tr>
      <w:tr w:rsidR="00632CDD" w:rsidTr="002570B1">
        <w:trPr>
          <w:trHeight w:val="390"/>
          <w:jc w:val="center"/>
        </w:trPr>
        <w:tc>
          <w:tcPr>
            <w:tcW w:w="1636" w:type="dxa"/>
            <w:tcBorders>
              <w:top w:val="single" w:sz="6" w:space="0" w:color="000000"/>
              <w:left w:val="single" w:sz="6" w:space="0" w:color="000000"/>
              <w:right w:val="single" w:sz="6" w:space="0" w:color="000000"/>
            </w:tcBorders>
            <w:vAlign w:val="center"/>
          </w:tcPr>
          <w:p w:rsidR="00632CDD" w:rsidRDefault="00632CDD" w:rsidP="002570B1">
            <w:pPr>
              <w:widowControl/>
              <w:spacing w:before="100" w:beforeAutospacing="1" w:after="100" w:afterAutospacing="1"/>
              <w:jc w:val="left"/>
              <w:rPr>
                <w:rFonts w:ascii="宋体" w:eastAsia="宋体" w:hAnsi="宋体" w:cs="Times New Roman"/>
                <w:color w:val="000000" w:themeColor="text1"/>
                <w:szCs w:val="21"/>
              </w:rPr>
            </w:pPr>
            <w:r>
              <w:rPr>
                <w:rFonts w:ascii="宋体" w:eastAsia="宋体" w:hAnsi="宋体" w:cs="Times New Roman" w:hint="eastAsia"/>
                <w:color w:val="000000" w:themeColor="text1"/>
                <w:szCs w:val="21"/>
              </w:rPr>
              <w:t>内存</w:t>
            </w:r>
          </w:p>
        </w:tc>
        <w:tc>
          <w:tcPr>
            <w:tcW w:w="7412" w:type="dxa"/>
            <w:tcBorders>
              <w:top w:val="single" w:sz="6" w:space="0" w:color="000000"/>
              <w:left w:val="nil"/>
              <w:right w:val="single" w:sz="6" w:space="0" w:color="000000"/>
            </w:tcBorders>
            <w:vAlign w:val="center"/>
          </w:tcPr>
          <w:p w:rsidR="00632CDD" w:rsidRDefault="00632CDD" w:rsidP="002570B1">
            <w:pPr>
              <w:widowControl/>
              <w:spacing w:before="100" w:beforeAutospacing="1" w:after="100" w:afterAutospacing="1"/>
              <w:jc w:val="left"/>
              <w:rPr>
                <w:rFonts w:ascii="宋体" w:eastAsia="宋体" w:hAnsi="宋体" w:cs="Times New Roman"/>
                <w:color w:val="000000" w:themeColor="text1"/>
                <w:szCs w:val="21"/>
              </w:rPr>
            </w:pPr>
            <w:r>
              <w:rPr>
                <w:rFonts w:ascii="宋体" w:eastAsia="宋体" w:hAnsi="宋体" w:cs="Times New Roman"/>
                <w:color w:val="000000" w:themeColor="text1"/>
                <w:szCs w:val="21"/>
              </w:rPr>
              <w:t>4</w:t>
            </w:r>
            <w:r>
              <w:rPr>
                <w:rFonts w:ascii="宋体" w:eastAsia="宋体" w:hAnsi="宋体" w:cs="Times New Roman" w:hint="eastAsia"/>
                <w:color w:val="000000" w:themeColor="text1"/>
                <w:szCs w:val="21"/>
              </w:rPr>
              <w:t>G DDR4 2</w:t>
            </w:r>
            <w:r>
              <w:rPr>
                <w:rFonts w:ascii="宋体" w:eastAsia="宋体" w:hAnsi="宋体" w:cs="Times New Roman"/>
                <w:color w:val="000000" w:themeColor="text1"/>
                <w:szCs w:val="21"/>
              </w:rPr>
              <w:t>400</w:t>
            </w:r>
            <w:r>
              <w:rPr>
                <w:rFonts w:ascii="宋体" w:eastAsia="宋体" w:hAnsi="宋体" w:cs="Times New Roman" w:hint="eastAsia"/>
                <w:color w:val="000000" w:themeColor="text1"/>
                <w:szCs w:val="21"/>
              </w:rPr>
              <w:t>MHz 内存，最大支持32G内存容量；</w:t>
            </w:r>
          </w:p>
        </w:tc>
      </w:tr>
      <w:tr w:rsidR="00632CDD" w:rsidTr="002570B1">
        <w:trPr>
          <w:trHeight w:val="459"/>
          <w:jc w:val="center"/>
        </w:trPr>
        <w:tc>
          <w:tcPr>
            <w:tcW w:w="1636" w:type="dxa"/>
            <w:tcBorders>
              <w:top w:val="single" w:sz="6" w:space="0" w:color="000000"/>
              <w:left w:val="single" w:sz="6" w:space="0" w:color="000000"/>
              <w:right w:val="single" w:sz="6" w:space="0" w:color="000000"/>
            </w:tcBorders>
            <w:vAlign w:val="center"/>
          </w:tcPr>
          <w:p w:rsidR="00632CDD" w:rsidRDefault="00632CDD" w:rsidP="002570B1">
            <w:pPr>
              <w:widowControl/>
              <w:spacing w:before="100" w:beforeAutospacing="1" w:after="100" w:afterAutospacing="1"/>
              <w:jc w:val="left"/>
              <w:rPr>
                <w:rFonts w:ascii="宋体" w:eastAsia="宋体" w:hAnsi="宋体" w:cs="Times New Roman"/>
                <w:color w:val="000000" w:themeColor="text1"/>
                <w:szCs w:val="21"/>
              </w:rPr>
            </w:pPr>
            <w:r>
              <w:rPr>
                <w:rFonts w:ascii="宋体" w:eastAsia="宋体" w:hAnsi="宋体" w:cs="Times New Roman" w:hint="eastAsia"/>
                <w:color w:val="000000" w:themeColor="text1"/>
                <w:szCs w:val="21"/>
              </w:rPr>
              <w:t>显卡</w:t>
            </w:r>
          </w:p>
        </w:tc>
        <w:tc>
          <w:tcPr>
            <w:tcW w:w="7412" w:type="dxa"/>
            <w:tcBorders>
              <w:top w:val="single" w:sz="6" w:space="0" w:color="000000"/>
              <w:left w:val="nil"/>
              <w:right w:val="single" w:sz="6" w:space="0" w:color="000000"/>
            </w:tcBorders>
            <w:vAlign w:val="center"/>
          </w:tcPr>
          <w:p w:rsidR="00632CDD" w:rsidRDefault="00632CDD" w:rsidP="002570B1">
            <w:pPr>
              <w:widowControl/>
              <w:spacing w:before="100" w:beforeAutospacing="1" w:after="100" w:afterAutospacing="1"/>
              <w:jc w:val="left"/>
              <w:rPr>
                <w:rFonts w:ascii="宋体" w:eastAsia="宋体" w:hAnsi="宋体" w:cs="Times New Roman"/>
                <w:color w:val="000000" w:themeColor="text1"/>
                <w:szCs w:val="21"/>
              </w:rPr>
            </w:pPr>
            <w:r>
              <w:rPr>
                <w:rFonts w:ascii="宋体" w:eastAsia="宋体" w:hAnsi="宋体" w:cs="Times New Roman" w:hint="eastAsia"/>
                <w:color w:val="000000" w:themeColor="text1"/>
                <w:szCs w:val="21"/>
              </w:rPr>
              <w:t>集成显卡</w:t>
            </w:r>
          </w:p>
        </w:tc>
      </w:tr>
      <w:tr w:rsidR="00632CDD" w:rsidTr="002570B1">
        <w:trPr>
          <w:trHeight w:val="453"/>
          <w:jc w:val="center"/>
        </w:trPr>
        <w:tc>
          <w:tcPr>
            <w:tcW w:w="1636" w:type="dxa"/>
            <w:tcBorders>
              <w:top w:val="single" w:sz="6" w:space="0" w:color="000000"/>
              <w:left w:val="single" w:sz="6" w:space="0" w:color="000000"/>
              <w:right w:val="single" w:sz="6" w:space="0" w:color="000000"/>
            </w:tcBorders>
            <w:vAlign w:val="center"/>
          </w:tcPr>
          <w:p w:rsidR="00632CDD" w:rsidRPr="007D64D7" w:rsidRDefault="00632CDD" w:rsidP="002570B1">
            <w:pPr>
              <w:widowControl/>
              <w:spacing w:before="100" w:beforeAutospacing="1" w:after="100" w:afterAutospacing="1"/>
              <w:jc w:val="left"/>
              <w:rPr>
                <w:rFonts w:ascii="宋体" w:eastAsia="宋体" w:hAnsi="宋体" w:cs="Times New Roman"/>
                <w:color w:val="000000" w:themeColor="text1"/>
                <w:szCs w:val="21"/>
              </w:rPr>
            </w:pPr>
            <w:r w:rsidRPr="007D64D7">
              <w:rPr>
                <w:rFonts w:ascii="宋体" w:eastAsia="宋体" w:hAnsi="宋体" w:cs="Times New Roman" w:hint="eastAsia"/>
                <w:color w:val="000000" w:themeColor="text1"/>
                <w:szCs w:val="21"/>
              </w:rPr>
              <w:t>★声卡</w:t>
            </w:r>
          </w:p>
        </w:tc>
        <w:tc>
          <w:tcPr>
            <w:tcW w:w="7412" w:type="dxa"/>
            <w:tcBorders>
              <w:top w:val="single" w:sz="6" w:space="0" w:color="000000"/>
              <w:left w:val="nil"/>
              <w:right w:val="single" w:sz="6" w:space="0" w:color="000000"/>
            </w:tcBorders>
            <w:vAlign w:val="center"/>
          </w:tcPr>
          <w:p w:rsidR="00632CDD" w:rsidRPr="007D64D7" w:rsidRDefault="00632CDD" w:rsidP="002570B1">
            <w:pPr>
              <w:widowControl/>
              <w:spacing w:before="100" w:beforeAutospacing="1" w:after="100" w:afterAutospacing="1"/>
              <w:jc w:val="left"/>
              <w:rPr>
                <w:rFonts w:ascii="宋体" w:eastAsia="宋体" w:hAnsi="宋体" w:cs="Times New Roman"/>
                <w:color w:val="000000" w:themeColor="text1"/>
                <w:szCs w:val="21"/>
              </w:rPr>
            </w:pPr>
            <w:r w:rsidRPr="007D64D7">
              <w:rPr>
                <w:rFonts w:ascii="宋体" w:eastAsia="宋体" w:hAnsi="宋体" w:cs="Times New Roman" w:hint="eastAsia"/>
                <w:color w:val="000000" w:themeColor="text1"/>
                <w:szCs w:val="21"/>
              </w:rPr>
              <w:t>集成HD Audio，支持5.1声道 ，前置</w:t>
            </w:r>
            <w:r w:rsidRPr="007D64D7">
              <w:rPr>
                <w:rFonts w:ascii="宋体" w:eastAsia="宋体" w:hAnsi="宋体" w:cs="Times New Roman"/>
                <w:color w:val="000000" w:themeColor="text1"/>
                <w:szCs w:val="21"/>
              </w:rPr>
              <w:t>2</w:t>
            </w:r>
            <w:r w:rsidRPr="007D64D7">
              <w:rPr>
                <w:rFonts w:ascii="宋体" w:eastAsia="宋体" w:hAnsi="宋体" w:cs="Times New Roman" w:hint="eastAsia"/>
                <w:color w:val="000000" w:themeColor="text1"/>
                <w:szCs w:val="21"/>
              </w:rPr>
              <w:t>个</w:t>
            </w:r>
            <w:r w:rsidRPr="007D64D7">
              <w:rPr>
                <w:rFonts w:ascii="宋体" w:eastAsia="宋体" w:hAnsi="宋体" w:cs="Times New Roman"/>
                <w:color w:val="000000" w:themeColor="text1"/>
                <w:szCs w:val="21"/>
              </w:rPr>
              <w:t>Audio</w:t>
            </w:r>
            <w:r w:rsidRPr="007D64D7">
              <w:rPr>
                <w:rFonts w:ascii="宋体" w:eastAsia="宋体" w:hAnsi="宋体" w:cs="Times New Roman" w:hint="eastAsia"/>
                <w:color w:val="000000" w:themeColor="text1"/>
                <w:szCs w:val="21"/>
              </w:rPr>
              <w:t>，后置3个</w:t>
            </w:r>
            <w:r w:rsidRPr="007D64D7">
              <w:rPr>
                <w:rFonts w:ascii="宋体" w:eastAsia="宋体" w:hAnsi="宋体" w:cs="Times New Roman"/>
                <w:color w:val="000000" w:themeColor="text1"/>
                <w:szCs w:val="21"/>
              </w:rPr>
              <w:t>Audio</w:t>
            </w:r>
          </w:p>
        </w:tc>
      </w:tr>
      <w:tr w:rsidR="00632CDD" w:rsidTr="002570B1">
        <w:trPr>
          <w:trHeight w:val="457"/>
          <w:jc w:val="center"/>
        </w:trPr>
        <w:tc>
          <w:tcPr>
            <w:tcW w:w="1636" w:type="dxa"/>
            <w:tcBorders>
              <w:top w:val="single" w:sz="6" w:space="0" w:color="000000"/>
              <w:left w:val="single" w:sz="6" w:space="0" w:color="000000"/>
              <w:right w:val="single" w:sz="6" w:space="0" w:color="000000"/>
            </w:tcBorders>
            <w:vAlign w:val="center"/>
          </w:tcPr>
          <w:p w:rsidR="00632CDD" w:rsidRDefault="00632CDD" w:rsidP="002570B1">
            <w:pPr>
              <w:widowControl/>
              <w:spacing w:before="100" w:beforeAutospacing="1" w:after="100" w:afterAutospacing="1"/>
              <w:jc w:val="left"/>
              <w:rPr>
                <w:rFonts w:ascii="宋体" w:eastAsia="宋体" w:hAnsi="宋体" w:cs="Times New Roman"/>
                <w:color w:val="000000" w:themeColor="text1"/>
                <w:szCs w:val="21"/>
              </w:rPr>
            </w:pPr>
            <w:r>
              <w:rPr>
                <w:rFonts w:ascii="宋体" w:eastAsia="宋体" w:hAnsi="宋体" w:cs="Times New Roman" w:hint="eastAsia"/>
                <w:color w:val="000000" w:themeColor="text1"/>
                <w:szCs w:val="21"/>
              </w:rPr>
              <w:t>硬盘</w:t>
            </w:r>
          </w:p>
        </w:tc>
        <w:tc>
          <w:tcPr>
            <w:tcW w:w="7412" w:type="dxa"/>
            <w:tcBorders>
              <w:top w:val="single" w:sz="6" w:space="0" w:color="000000"/>
              <w:left w:val="nil"/>
              <w:right w:val="single" w:sz="6" w:space="0" w:color="000000"/>
            </w:tcBorders>
            <w:vAlign w:val="center"/>
          </w:tcPr>
          <w:p w:rsidR="00632CDD" w:rsidRDefault="00632CDD" w:rsidP="002570B1">
            <w:pPr>
              <w:widowControl/>
              <w:spacing w:before="100" w:beforeAutospacing="1" w:after="100" w:afterAutospacing="1"/>
              <w:jc w:val="left"/>
              <w:rPr>
                <w:rFonts w:ascii="宋体" w:eastAsia="宋体" w:hAnsi="宋体" w:cs="Times New Roman"/>
                <w:color w:val="000000" w:themeColor="text1"/>
                <w:szCs w:val="21"/>
              </w:rPr>
            </w:pPr>
            <w:r>
              <w:rPr>
                <w:rFonts w:ascii="宋体" w:eastAsia="宋体" w:hAnsi="宋体" w:cs="Times New Roman"/>
                <w:color w:val="000000" w:themeColor="text1"/>
                <w:szCs w:val="21"/>
              </w:rPr>
              <w:t>256</w:t>
            </w:r>
            <w:r>
              <w:rPr>
                <w:rFonts w:ascii="宋体" w:eastAsia="宋体" w:hAnsi="宋体" w:cs="Times New Roman" w:hint="eastAsia"/>
                <w:color w:val="000000" w:themeColor="text1"/>
                <w:szCs w:val="21"/>
              </w:rPr>
              <w:t>G SSD  M.2 固态硬盘</w:t>
            </w:r>
          </w:p>
        </w:tc>
      </w:tr>
      <w:tr w:rsidR="00632CDD" w:rsidTr="002570B1">
        <w:trPr>
          <w:trHeight w:val="454"/>
          <w:jc w:val="center"/>
        </w:trPr>
        <w:tc>
          <w:tcPr>
            <w:tcW w:w="1636" w:type="dxa"/>
            <w:tcBorders>
              <w:top w:val="single" w:sz="6" w:space="0" w:color="000000"/>
              <w:left w:val="single" w:sz="6" w:space="0" w:color="000000"/>
              <w:right w:val="single" w:sz="6" w:space="0" w:color="000000"/>
            </w:tcBorders>
            <w:vAlign w:val="center"/>
          </w:tcPr>
          <w:p w:rsidR="00632CDD" w:rsidRDefault="00632CDD" w:rsidP="002570B1">
            <w:pPr>
              <w:widowControl/>
              <w:spacing w:before="100" w:beforeAutospacing="1" w:after="100" w:afterAutospacing="1"/>
              <w:jc w:val="left"/>
              <w:rPr>
                <w:rFonts w:ascii="宋体" w:eastAsia="宋体" w:hAnsi="宋体" w:cs="Times New Roman"/>
                <w:color w:val="000000" w:themeColor="text1"/>
                <w:szCs w:val="21"/>
              </w:rPr>
            </w:pPr>
            <w:r>
              <w:rPr>
                <w:rFonts w:ascii="宋体" w:eastAsia="宋体" w:hAnsi="宋体" w:cs="Times New Roman" w:hint="eastAsia"/>
                <w:color w:val="000000" w:themeColor="text1"/>
                <w:szCs w:val="21"/>
              </w:rPr>
              <w:t>网卡</w:t>
            </w:r>
          </w:p>
        </w:tc>
        <w:tc>
          <w:tcPr>
            <w:tcW w:w="7412" w:type="dxa"/>
            <w:tcBorders>
              <w:top w:val="single" w:sz="6" w:space="0" w:color="000000"/>
              <w:left w:val="nil"/>
              <w:right w:val="single" w:sz="6" w:space="0" w:color="000000"/>
            </w:tcBorders>
            <w:vAlign w:val="center"/>
          </w:tcPr>
          <w:p w:rsidR="00632CDD" w:rsidRDefault="00632CDD" w:rsidP="002570B1">
            <w:pPr>
              <w:widowControl/>
              <w:spacing w:before="100" w:beforeAutospacing="1" w:after="100" w:afterAutospacing="1"/>
              <w:jc w:val="left"/>
              <w:rPr>
                <w:rFonts w:ascii="宋体" w:eastAsia="宋体" w:hAnsi="宋体" w:cs="Times New Roman"/>
                <w:color w:val="000000" w:themeColor="text1"/>
                <w:szCs w:val="21"/>
              </w:rPr>
            </w:pPr>
            <w:r>
              <w:rPr>
                <w:rFonts w:ascii="宋体" w:eastAsia="宋体" w:hAnsi="宋体" w:cs="Times New Roman" w:hint="eastAsia"/>
                <w:color w:val="000000" w:themeColor="text1"/>
                <w:szCs w:val="21"/>
              </w:rPr>
              <w:t>集成10/100/1000M以太网卡；</w:t>
            </w:r>
          </w:p>
        </w:tc>
      </w:tr>
      <w:tr w:rsidR="00632CDD" w:rsidTr="002570B1">
        <w:trPr>
          <w:trHeight w:val="536"/>
          <w:jc w:val="center"/>
        </w:trPr>
        <w:tc>
          <w:tcPr>
            <w:tcW w:w="1636" w:type="dxa"/>
            <w:tcBorders>
              <w:top w:val="single" w:sz="6" w:space="0" w:color="000000"/>
              <w:left w:val="single" w:sz="6" w:space="0" w:color="000000"/>
              <w:right w:val="single" w:sz="6" w:space="0" w:color="000000"/>
            </w:tcBorders>
            <w:vAlign w:val="center"/>
          </w:tcPr>
          <w:p w:rsidR="00632CDD" w:rsidRDefault="00632CDD" w:rsidP="002570B1">
            <w:pPr>
              <w:widowControl/>
              <w:spacing w:before="100" w:beforeAutospacing="1" w:after="100" w:afterAutospacing="1"/>
              <w:jc w:val="left"/>
              <w:rPr>
                <w:rFonts w:ascii="宋体" w:eastAsia="宋体" w:hAnsi="宋体" w:cs="Times New Roman"/>
                <w:color w:val="000000" w:themeColor="text1"/>
                <w:szCs w:val="21"/>
              </w:rPr>
            </w:pPr>
            <w:r>
              <w:rPr>
                <w:rFonts w:ascii="宋体" w:eastAsia="宋体" w:hAnsi="宋体" w:cs="Times New Roman" w:hint="eastAsia"/>
                <w:color w:val="000000" w:themeColor="text1"/>
                <w:szCs w:val="21"/>
              </w:rPr>
              <w:t>扩展槽</w:t>
            </w:r>
          </w:p>
        </w:tc>
        <w:tc>
          <w:tcPr>
            <w:tcW w:w="7412" w:type="dxa"/>
            <w:tcBorders>
              <w:top w:val="single" w:sz="6" w:space="0" w:color="000000"/>
              <w:left w:val="nil"/>
              <w:right w:val="single" w:sz="6" w:space="0" w:color="000000"/>
            </w:tcBorders>
            <w:vAlign w:val="center"/>
          </w:tcPr>
          <w:p w:rsidR="00632CDD" w:rsidRDefault="00632CDD" w:rsidP="002570B1">
            <w:pPr>
              <w:widowControl/>
              <w:spacing w:before="100" w:beforeAutospacing="1" w:after="100" w:afterAutospacing="1"/>
              <w:jc w:val="left"/>
              <w:rPr>
                <w:rFonts w:ascii="宋体" w:eastAsia="宋体" w:hAnsi="宋体" w:cs="Times New Roman"/>
                <w:color w:val="000000" w:themeColor="text1"/>
                <w:szCs w:val="21"/>
              </w:rPr>
            </w:pPr>
            <w:r>
              <w:rPr>
                <w:rFonts w:ascii="宋体" w:eastAsia="宋体" w:hAnsi="宋体" w:cs="Times New Roman" w:hint="eastAsia"/>
                <w:color w:val="000000" w:themeColor="text1"/>
                <w:szCs w:val="21"/>
              </w:rPr>
              <w:t>≥1个PCI-E*16，≥2个PCI-E*1；1个PCI槽位</w:t>
            </w:r>
          </w:p>
        </w:tc>
      </w:tr>
      <w:tr w:rsidR="00632CDD" w:rsidTr="002570B1">
        <w:trPr>
          <w:trHeight w:val="435"/>
          <w:jc w:val="center"/>
        </w:trPr>
        <w:tc>
          <w:tcPr>
            <w:tcW w:w="1636" w:type="dxa"/>
            <w:tcBorders>
              <w:top w:val="single" w:sz="6" w:space="0" w:color="000000"/>
              <w:left w:val="single" w:sz="6" w:space="0" w:color="000000"/>
              <w:right w:val="single" w:sz="6" w:space="0" w:color="000000"/>
            </w:tcBorders>
            <w:vAlign w:val="center"/>
          </w:tcPr>
          <w:p w:rsidR="00632CDD" w:rsidRDefault="00632CDD" w:rsidP="002570B1">
            <w:pPr>
              <w:widowControl/>
              <w:spacing w:before="100" w:beforeAutospacing="1" w:after="100" w:afterAutospacing="1"/>
              <w:jc w:val="left"/>
              <w:rPr>
                <w:rFonts w:ascii="宋体" w:eastAsia="宋体" w:hAnsi="宋体" w:cs="Times New Roman"/>
                <w:color w:val="000000" w:themeColor="text1"/>
                <w:szCs w:val="21"/>
              </w:rPr>
            </w:pPr>
            <w:r>
              <w:rPr>
                <w:rFonts w:ascii="宋体" w:eastAsia="宋体" w:hAnsi="宋体" w:cs="Times New Roman" w:hint="eastAsia"/>
                <w:color w:val="000000" w:themeColor="text1"/>
                <w:szCs w:val="21"/>
              </w:rPr>
              <w:t>键盘、鼠标</w:t>
            </w:r>
          </w:p>
        </w:tc>
        <w:tc>
          <w:tcPr>
            <w:tcW w:w="7412" w:type="dxa"/>
            <w:tcBorders>
              <w:top w:val="single" w:sz="6" w:space="0" w:color="000000"/>
              <w:left w:val="nil"/>
              <w:right w:val="single" w:sz="6" w:space="0" w:color="000000"/>
            </w:tcBorders>
            <w:vAlign w:val="center"/>
          </w:tcPr>
          <w:p w:rsidR="00632CDD" w:rsidRDefault="00632CDD" w:rsidP="002570B1">
            <w:pPr>
              <w:widowControl/>
              <w:spacing w:before="100" w:beforeAutospacing="1" w:after="100" w:afterAutospacing="1"/>
              <w:jc w:val="left"/>
              <w:rPr>
                <w:rFonts w:ascii="宋体" w:eastAsia="宋体" w:hAnsi="宋体" w:cs="Times New Roman"/>
                <w:color w:val="000000" w:themeColor="text1"/>
                <w:szCs w:val="21"/>
              </w:rPr>
            </w:pPr>
            <w:r>
              <w:rPr>
                <w:rFonts w:ascii="宋体" w:eastAsia="宋体" w:hAnsi="宋体" w:cs="Times New Roman" w:hint="eastAsia"/>
                <w:color w:val="000000" w:themeColor="text1"/>
                <w:szCs w:val="21"/>
              </w:rPr>
              <w:t>防水抗菌键盘、抗菌鼠标 </w:t>
            </w:r>
          </w:p>
        </w:tc>
      </w:tr>
      <w:tr w:rsidR="00632CDD" w:rsidTr="002570B1">
        <w:trPr>
          <w:trHeight w:val="698"/>
          <w:jc w:val="center"/>
        </w:trPr>
        <w:tc>
          <w:tcPr>
            <w:tcW w:w="1636" w:type="dxa"/>
            <w:tcBorders>
              <w:top w:val="single" w:sz="6" w:space="0" w:color="000000"/>
              <w:left w:val="single" w:sz="6" w:space="0" w:color="000000"/>
              <w:right w:val="single" w:sz="6" w:space="0" w:color="000000"/>
            </w:tcBorders>
            <w:vAlign w:val="center"/>
          </w:tcPr>
          <w:p w:rsidR="00632CDD" w:rsidRPr="007D64D7" w:rsidRDefault="007D64D7" w:rsidP="002570B1">
            <w:pPr>
              <w:widowControl/>
              <w:spacing w:before="100" w:beforeAutospacing="1" w:after="100" w:afterAutospacing="1"/>
              <w:jc w:val="left"/>
              <w:rPr>
                <w:rFonts w:ascii="宋体" w:eastAsia="宋体" w:hAnsi="宋体" w:cs="Times New Roman"/>
                <w:color w:val="000000" w:themeColor="text1"/>
                <w:szCs w:val="21"/>
              </w:rPr>
            </w:pPr>
            <w:r w:rsidRPr="007D64D7">
              <w:rPr>
                <w:rFonts w:ascii="宋体" w:eastAsia="宋体" w:hAnsi="宋体" w:cs="Times New Roman" w:hint="eastAsia"/>
                <w:color w:val="000000" w:themeColor="text1"/>
                <w:szCs w:val="21"/>
              </w:rPr>
              <w:t>▲</w:t>
            </w:r>
            <w:r w:rsidR="00632CDD" w:rsidRPr="007D64D7">
              <w:rPr>
                <w:rFonts w:ascii="宋体" w:eastAsia="宋体" w:hAnsi="宋体" w:cs="Times New Roman" w:hint="eastAsia"/>
                <w:color w:val="000000" w:themeColor="text1"/>
                <w:szCs w:val="21"/>
              </w:rPr>
              <w:t>接口</w:t>
            </w:r>
          </w:p>
        </w:tc>
        <w:tc>
          <w:tcPr>
            <w:tcW w:w="7412" w:type="dxa"/>
            <w:tcBorders>
              <w:top w:val="single" w:sz="6" w:space="0" w:color="000000"/>
              <w:left w:val="nil"/>
              <w:right w:val="single" w:sz="6" w:space="0" w:color="000000"/>
            </w:tcBorders>
            <w:vAlign w:val="center"/>
          </w:tcPr>
          <w:p w:rsidR="00632CDD" w:rsidRPr="007D64D7" w:rsidRDefault="00632CDD" w:rsidP="002570B1">
            <w:pPr>
              <w:widowControl/>
              <w:spacing w:before="100" w:beforeAutospacing="1" w:after="100" w:afterAutospacing="1"/>
              <w:jc w:val="left"/>
              <w:rPr>
                <w:rFonts w:ascii="宋体" w:eastAsia="宋体" w:hAnsi="宋体" w:cs="Times New Roman"/>
                <w:color w:val="000000" w:themeColor="text1"/>
                <w:szCs w:val="21"/>
              </w:rPr>
            </w:pPr>
            <w:r w:rsidRPr="007D64D7">
              <w:rPr>
                <w:rFonts w:ascii="宋体" w:eastAsia="宋体" w:hAnsi="宋体" w:cs="Times New Roman" w:hint="eastAsia"/>
                <w:color w:val="000000" w:themeColor="text1"/>
                <w:szCs w:val="21"/>
              </w:rPr>
              <w:t>10个USB接口(前置6个USB 3.1 G1，后置4个USB 2.0)、1组PS/2接口、</w:t>
            </w:r>
            <w:r w:rsidRPr="007D64D7">
              <w:rPr>
                <w:rFonts w:ascii="宋体" w:eastAsia="宋体" w:hAnsi="宋体" w:cs="Times New Roman"/>
                <w:color w:val="000000" w:themeColor="text1"/>
                <w:szCs w:val="21"/>
              </w:rPr>
              <w:t>2</w:t>
            </w:r>
            <w:r w:rsidRPr="007D64D7">
              <w:rPr>
                <w:rFonts w:ascii="宋体" w:eastAsia="宋体" w:hAnsi="宋体" w:cs="Times New Roman" w:hint="eastAsia"/>
                <w:color w:val="000000" w:themeColor="text1"/>
                <w:szCs w:val="21"/>
              </w:rPr>
              <w:t>个串口、1个并口、VGA+HDMI接口（VGA非转接）；</w:t>
            </w:r>
            <w:r w:rsidR="00DC7903" w:rsidRPr="00A55BCE">
              <w:rPr>
                <w:rFonts w:ascii="宋体" w:eastAsia="宋体" w:hAnsi="宋体" w:cs="Times New Roman" w:hint="eastAsia"/>
                <w:color w:val="000000" w:themeColor="text1"/>
                <w:szCs w:val="21"/>
                <w:highlight w:val="yellow"/>
              </w:rPr>
              <w:t>线材螺丝需配齐。</w:t>
            </w:r>
          </w:p>
        </w:tc>
      </w:tr>
      <w:tr w:rsidR="00632CDD" w:rsidTr="002570B1">
        <w:trPr>
          <w:trHeight w:val="450"/>
          <w:jc w:val="center"/>
        </w:trPr>
        <w:tc>
          <w:tcPr>
            <w:tcW w:w="1636" w:type="dxa"/>
            <w:tcBorders>
              <w:top w:val="single" w:sz="6" w:space="0" w:color="000000"/>
              <w:left w:val="single" w:sz="6" w:space="0" w:color="000000"/>
              <w:bottom w:val="single" w:sz="6" w:space="0" w:color="000000"/>
              <w:right w:val="single" w:sz="6" w:space="0" w:color="000000"/>
            </w:tcBorders>
            <w:vAlign w:val="center"/>
          </w:tcPr>
          <w:p w:rsidR="00632CDD" w:rsidRDefault="00632CDD" w:rsidP="002570B1">
            <w:pPr>
              <w:widowControl/>
              <w:spacing w:before="100" w:beforeAutospacing="1" w:after="100" w:afterAutospacing="1"/>
              <w:jc w:val="left"/>
              <w:rPr>
                <w:rFonts w:ascii="宋体" w:eastAsia="宋体" w:hAnsi="宋体" w:cs="Times New Roman"/>
                <w:color w:val="000000" w:themeColor="text1"/>
                <w:szCs w:val="21"/>
              </w:rPr>
            </w:pPr>
            <w:r>
              <w:rPr>
                <w:rFonts w:ascii="宋体" w:eastAsia="宋体" w:hAnsi="宋体" w:cs="Times New Roman" w:hint="eastAsia"/>
                <w:color w:val="000000" w:themeColor="text1"/>
                <w:szCs w:val="21"/>
              </w:rPr>
              <w:t>电源</w:t>
            </w:r>
          </w:p>
        </w:tc>
        <w:tc>
          <w:tcPr>
            <w:tcW w:w="7412" w:type="dxa"/>
            <w:tcBorders>
              <w:top w:val="single" w:sz="6" w:space="0" w:color="000000"/>
              <w:left w:val="nil"/>
              <w:bottom w:val="single" w:sz="6" w:space="0" w:color="000000"/>
              <w:right w:val="single" w:sz="6" w:space="0" w:color="000000"/>
            </w:tcBorders>
            <w:vAlign w:val="center"/>
          </w:tcPr>
          <w:p w:rsidR="00632CDD" w:rsidRDefault="00632CDD" w:rsidP="002570B1">
            <w:pPr>
              <w:widowControl/>
              <w:spacing w:before="100" w:beforeAutospacing="1" w:after="100" w:afterAutospacing="1"/>
              <w:jc w:val="left"/>
              <w:rPr>
                <w:rFonts w:ascii="宋体" w:eastAsia="宋体" w:hAnsi="宋体" w:cs="Times New Roman"/>
                <w:color w:val="000000" w:themeColor="text1"/>
                <w:szCs w:val="21"/>
              </w:rPr>
            </w:pPr>
            <w:r w:rsidRPr="00563E2F">
              <w:rPr>
                <w:rFonts w:ascii="宋体" w:eastAsia="宋体" w:hAnsi="宋体" w:cs="Times New Roman" w:hint="eastAsia"/>
                <w:color w:val="000000" w:themeColor="text1"/>
                <w:szCs w:val="21"/>
              </w:rPr>
              <w:t>110/220V 180W 节能电源  </w:t>
            </w:r>
          </w:p>
        </w:tc>
      </w:tr>
      <w:tr w:rsidR="00632CDD" w:rsidTr="002570B1">
        <w:trPr>
          <w:trHeight w:val="450"/>
          <w:jc w:val="center"/>
        </w:trPr>
        <w:tc>
          <w:tcPr>
            <w:tcW w:w="1636" w:type="dxa"/>
            <w:tcBorders>
              <w:top w:val="single" w:sz="6" w:space="0" w:color="000000"/>
              <w:left w:val="single" w:sz="6" w:space="0" w:color="000000"/>
              <w:bottom w:val="single" w:sz="6" w:space="0" w:color="000000"/>
              <w:right w:val="single" w:sz="6" w:space="0" w:color="000000"/>
            </w:tcBorders>
            <w:vAlign w:val="center"/>
          </w:tcPr>
          <w:p w:rsidR="00632CDD" w:rsidRDefault="00632CDD" w:rsidP="002570B1">
            <w:pPr>
              <w:widowControl/>
              <w:spacing w:before="100" w:beforeAutospacing="1" w:after="100" w:afterAutospacing="1"/>
              <w:jc w:val="left"/>
              <w:rPr>
                <w:szCs w:val="21"/>
                <w:lang w:val="zh-CN"/>
              </w:rPr>
            </w:pPr>
            <w:r>
              <w:rPr>
                <w:rFonts w:hint="eastAsia"/>
                <w:szCs w:val="21"/>
                <w:lang w:val="zh-CN"/>
              </w:rPr>
              <w:t>操作系统</w:t>
            </w:r>
          </w:p>
        </w:tc>
        <w:tc>
          <w:tcPr>
            <w:tcW w:w="7412" w:type="dxa"/>
            <w:tcBorders>
              <w:top w:val="single" w:sz="6" w:space="0" w:color="000000"/>
              <w:left w:val="nil"/>
              <w:bottom w:val="single" w:sz="6" w:space="0" w:color="000000"/>
              <w:right w:val="single" w:sz="6" w:space="0" w:color="000000"/>
            </w:tcBorders>
            <w:vAlign w:val="center"/>
          </w:tcPr>
          <w:p w:rsidR="00632CDD" w:rsidRDefault="00632CDD" w:rsidP="00DC7903">
            <w:pPr>
              <w:widowControl/>
              <w:spacing w:before="100" w:beforeAutospacing="1" w:after="100" w:afterAutospacing="1"/>
              <w:jc w:val="left"/>
              <w:rPr>
                <w:rFonts w:ascii="宋体" w:eastAsia="宋体" w:hAnsi="宋体" w:cs="Times New Roman"/>
                <w:color w:val="000000" w:themeColor="text1"/>
                <w:szCs w:val="21"/>
              </w:rPr>
            </w:pPr>
            <w:r w:rsidRPr="00563E2F">
              <w:rPr>
                <w:rFonts w:ascii="宋体" w:eastAsia="宋体" w:hAnsi="宋体" w:cs="Times New Roman" w:hint="eastAsia"/>
                <w:color w:val="000000" w:themeColor="text1"/>
                <w:szCs w:val="21"/>
              </w:rPr>
              <w:t>预装Windows 10正版操作系统 ，</w:t>
            </w:r>
            <w:proofErr w:type="gramStart"/>
            <w:r w:rsidRPr="00563E2F">
              <w:rPr>
                <w:rFonts w:ascii="宋体" w:eastAsia="宋体" w:hAnsi="宋体" w:cs="Times New Roman" w:hint="eastAsia"/>
                <w:color w:val="000000" w:themeColor="text1"/>
                <w:szCs w:val="21"/>
              </w:rPr>
              <w:t>标配原厂</w:t>
            </w:r>
            <w:proofErr w:type="gramEnd"/>
            <w:r w:rsidRPr="00563E2F">
              <w:rPr>
                <w:rFonts w:ascii="宋体" w:eastAsia="宋体" w:hAnsi="宋体" w:cs="Times New Roman" w:hint="eastAsia"/>
                <w:color w:val="000000" w:themeColor="text1"/>
                <w:szCs w:val="21"/>
              </w:rPr>
              <w:t>一键恢复功能（非WINDOWS自带还原功能）</w:t>
            </w:r>
            <w:r w:rsidR="00DC7903">
              <w:rPr>
                <w:rFonts w:ascii="宋体" w:eastAsia="宋体" w:hAnsi="宋体" w:cs="Times New Roman" w:hint="eastAsia"/>
                <w:color w:val="000000" w:themeColor="text1"/>
                <w:szCs w:val="21"/>
              </w:rPr>
              <w:t>，</w:t>
            </w:r>
            <w:r w:rsidR="00DC7903" w:rsidRPr="00A55BCE">
              <w:rPr>
                <w:rFonts w:ascii="宋体" w:eastAsia="宋体" w:hAnsi="宋体" w:cs="宋体" w:hint="eastAsia"/>
                <w:color w:val="000000"/>
                <w:kern w:val="0"/>
                <w:sz w:val="22"/>
                <w:highlight w:val="yellow"/>
              </w:rPr>
              <w:t>支持W7系统，系统安装完成后设备管理器中不能有感叹号。</w:t>
            </w:r>
          </w:p>
        </w:tc>
      </w:tr>
      <w:tr w:rsidR="00632CDD" w:rsidTr="002570B1">
        <w:trPr>
          <w:trHeight w:val="649"/>
          <w:jc w:val="center"/>
        </w:trPr>
        <w:tc>
          <w:tcPr>
            <w:tcW w:w="1636" w:type="dxa"/>
            <w:tcBorders>
              <w:top w:val="single" w:sz="6" w:space="0" w:color="000000"/>
              <w:left w:val="single" w:sz="6" w:space="0" w:color="000000"/>
              <w:bottom w:val="single" w:sz="4" w:space="0" w:color="auto"/>
              <w:right w:val="single" w:sz="6" w:space="0" w:color="000000"/>
            </w:tcBorders>
            <w:vAlign w:val="center"/>
          </w:tcPr>
          <w:p w:rsidR="00632CDD" w:rsidRDefault="00632CDD" w:rsidP="002570B1">
            <w:pPr>
              <w:widowControl/>
              <w:spacing w:before="100" w:beforeAutospacing="1" w:after="100" w:afterAutospacing="1"/>
              <w:jc w:val="left"/>
              <w:rPr>
                <w:rFonts w:ascii="宋体" w:eastAsia="宋体" w:hAnsi="宋体" w:cs="Times New Roman"/>
                <w:color w:val="000000" w:themeColor="text1"/>
                <w:szCs w:val="21"/>
              </w:rPr>
            </w:pPr>
            <w:r>
              <w:rPr>
                <w:rFonts w:hint="eastAsia"/>
                <w:szCs w:val="21"/>
                <w:lang w:val="zh-CN"/>
              </w:rPr>
              <w:t>★</w:t>
            </w:r>
            <w:r>
              <w:rPr>
                <w:rFonts w:ascii="宋体" w:eastAsia="宋体" w:hAnsi="宋体" w:cs="Times New Roman" w:hint="eastAsia"/>
                <w:color w:val="000000" w:themeColor="text1"/>
                <w:szCs w:val="21"/>
              </w:rPr>
              <w:t>安全特性</w:t>
            </w:r>
          </w:p>
        </w:tc>
        <w:tc>
          <w:tcPr>
            <w:tcW w:w="7412" w:type="dxa"/>
            <w:tcBorders>
              <w:top w:val="single" w:sz="6" w:space="0" w:color="000000"/>
              <w:left w:val="nil"/>
              <w:bottom w:val="single" w:sz="6" w:space="0" w:color="000000"/>
              <w:right w:val="single" w:sz="6" w:space="0" w:color="000000"/>
            </w:tcBorders>
            <w:vAlign w:val="center"/>
          </w:tcPr>
          <w:p w:rsidR="00632CDD" w:rsidRDefault="00632CDD" w:rsidP="002570B1">
            <w:pPr>
              <w:widowControl/>
              <w:spacing w:before="100" w:beforeAutospacing="1" w:after="100" w:afterAutospacing="1"/>
              <w:jc w:val="left"/>
              <w:rPr>
                <w:rFonts w:ascii="宋体" w:eastAsia="宋体" w:hAnsi="宋体" w:cs="Times New Roman"/>
                <w:color w:val="000000" w:themeColor="text1"/>
                <w:szCs w:val="21"/>
              </w:rPr>
            </w:pPr>
            <w:r w:rsidRPr="00563E2F">
              <w:rPr>
                <w:rFonts w:ascii="宋体" w:eastAsia="宋体" w:hAnsi="宋体" w:cs="Times New Roman" w:hint="eastAsia"/>
                <w:color w:val="000000" w:themeColor="text1"/>
                <w:szCs w:val="21"/>
              </w:rPr>
              <w:t>USB屏蔽技术，仅识别USB键盘、鼠标，无法识别USB读取设备，有效防止数据泄露（投标时提供功能性截屏）；</w:t>
            </w:r>
          </w:p>
        </w:tc>
      </w:tr>
      <w:tr w:rsidR="00632CDD" w:rsidTr="002570B1">
        <w:trPr>
          <w:trHeight w:val="649"/>
          <w:jc w:val="center"/>
        </w:trPr>
        <w:tc>
          <w:tcPr>
            <w:tcW w:w="1636" w:type="dxa"/>
            <w:tcBorders>
              <w:top w:val="single" w:sz="6" w:space="0" w:color="000000"/>
              <w:left w:val="single" w:sz="6" w:space="0" w:color="000000"/>
              <w:bottom w:val="single" w:sz="4" w:space="0" w:color="auto"/>
              <w:right w:val="single" w:sz="6" w:space="0" w:color="000000"/>
            </w:tcBorders>
            <w:vAlign w:val="center"/>
          </w:tcPr>
          <w:p w:rsidR="00632CDD" w:rsidRDefault="00632CDD" w:rsidP="002570B1">
            <w:pPr>
              <w:widowControl/>
              <w:spacing w:before="100" w:beforeAutospacing="1" w:after="100" w:afterAutospacing="1"/>
              <w:jc w:val="left"/>
              <w:rPr>
                <w:rFonts w:ascii="宋体" w:eastAsia="宋体" w:hAnsi="宋体" w:cs="Times New Roman"/>
                <w:color w:val="000000" w:themeColor="text1"/>
                <w:szCs w:val="21"/>
              </w:rPr>
            </w:pPr>
            <w:r>
              <w:rPr>
                <w:rFonts w:ascii="宋体" w:eastAsia="宋体" w:hAnsi="宋体" w:cs="Times New Roman" w:hint="eastAsia"/>
                <w:color w:val="000000" w:themeColor="text1"/>
                <w:szCs w:val="21"/>
              </w:rPr>
              <w:t>显示器</w:t>
            </w:r>
          </w:p>
        </w:tc>
        <w:tc>
          <w:tcPr>
            <w:tcW w:w="7412" w:type="dxa"/>
            <w:tcBorders>
              <w:top w:val="single" w:sz="6" w:space="0" w:color="000000"/>
              <w:left w:val="nil"/>
              <w:bottom w:val="single" w:sz="6" w:space="0" w:color="000000"/>
              <w:right w:val="single" w:sz="6" w:space="0" w:color="000000"/>
            </w:tcBorders>
            <w:vAlign w:val="center"/>
          </w:tcPr>
          <w:p w:rsidR="00632CDD" w:rsidRPr="007D64D7" w:rsidRDefault="00632CDD" w:rsidP="002570B1">
            <w:pPr>
              <w:widowControl/>
              <w:jc w:val="left"/>
              <w:rPr>
                <w:rFonts w:eastAsia="宋体" w:cstheme="minorHAnsi"/>
                <w:szCs w:val="21"/>
              </w:rPr>
            </w:pPr>
            <w:r w:rsidRPr="007D64D7">
              <w:rPr>
                <w:rFonts w:eastAsia="宋体" w:cstheme="minorHAnsi" w:hint="eastAsia"/>
                <w:szCs w:val="21"/>
              </w:rPr>
              <w:t>与</w:t>
            </w:r>
            <w:proofErr w:type="gramStart"/>
            <w:r w:rsidRPr="007D64D7">
              <w:rPr>
                <w:rFonts w:eastAsia="宋体" w:cstheme="minorHAnsi" w:hint="eastAsia"/>
                <w:szCs w:val="21"/>
              </w:rPr>
              <w:t>原主机</w:t>
            </w:r>
            <w:proofErr w:type="gramEnd"/>
            <w:r w:rsidRPr="007D64D7">
              <w:rPr>
                <w:rFonts w:eastAsia="宋体" w:cstheme="minorHAnsi" w:hint="eastAsia"/>
                <w:szCs w:val="21"/>
              </w:rPr>
              <w:t>同品牌；</w:t>
            </w:r>
            <w:r>
              <w:rPr>
                <w:rFonts w:eastAsia="宋体" w:cstheme="minorHAnsi" w:hint="eastAsia"/>
                <w:szCs w:val="21"/>
              </w:rPr>
              <w:t>配置</w:t>
            </w:r>
            <w:r>
              <w:rPr>
                <w:rFonts w:eastAsia="宋体" w:cstheme="minorHAnsi"/>
                <w:szCs w:val="21"/>
              </w:rPr>
              <w:t>19</w:t>
            </w:r>
            <w:r>
              <w:rPr>
                <w:rFonts w:eastAsia="宋体" w:cstheme="minorHAnsi" w:hint="eastAsia"/>
                <w:szCs w:val="21"/>
              </w:rPr>
              <w:t>.5</w:t>
            </w:r>
            <w:r>
              <w:rPr>
                <w:rFonts w:eastAsia="宋体" w:cstheme="minorHAnsi" w:hint="eastAsia"/>
                <w:szCs w:val="21"/>
              </w:rPr>
              <w:t>宽屏低蓝光</w:t>
            </w:r>
            <w:r>
              <w:rPr>
                <w:rFonts w:eastAsia="宋体" w:cstheme="minorHAnsi" w:hint="eastAsia"/>
                <w:szCs w:val="21"/>
              </w:rPr>
              <w:t>LED</w:t>
            </w:r>
            <w:r>
              <w:rPr>
                <w:rFonts w:eastAsia="宋体" w:cstheme="minorHAnsi" w:hint="eastAsia"/>
                <w:szCs w:val="21"/>
              </w:rPr>
              <w:t>显示器，</w:t>
            </w:r>
            <w:r>
              <w:rPr>
                <w:rFonts w:eastAsia="宋体" w:cstheme="minorHAnsi" w:hint="eastAsia"/>
                <w:szCs w:val="21"/>
              </w:rPr>
              <w:t>VGA+DVI</w:t>
            </w:r>
            <w:r>
              <w:rPr>
                <w:rFonts w:eastAsia="宋体" w:cstheme="minorHAnsi" w:hint="eastAsia"/>
                <w:szCs w:val="21"/>
              </w:rPr>
              <w:t>接口（提供权威机构检测文件）</w:t>
            </w:r>
          </w:p>
        </w:tc>
      </w:tr>
      <w:tr w:rsidR="00632CDD" w:rsidTr="002570B1">
        <w:trPr>
          <w:trHeight w:val="832"/>
          <w:jc w:val="center"/>
        </w:trPr>
        <w:tc>
          <w:tcPr>
            <w:tcW w:w="1636" w:type="dxa"/>
            <w:tcBorders>
              <w:top w:val="single" w:sz="4" w:space="0" w:color="auto"/>
              <w:left w:val="single" w:sz="4" w:space="0" w:color="auto"/>
              <w:bottom w:val="single" w:sz="4" w:space="0" w:color="auto"/>
              <w:right w:val="single" w:sz="4" w:space="0" w:color="auto"/>
            </w:tcBorders>
            <w:vAlign w:val="center"/>
          </w:tcPr>
          <w:p w:rsidR="00632CDD" w:rsidRDefault="00632CDD" w:rsidP="002570B1">
            <w:pPr>
              <w:widowControl/>
              <w:spacing w:before="100" w:beforeAutospacing="1" w:after="100" w:afterAutospacing="1"/>
              <w:jc w:val="left"/>
              <w:rPr>
                <w:rFonts w:ascii="宋体" w:eastAsia="宋体" w:hAnsi="宋体" w:cs="Times New Roman"/>
                <w:color w:val="000000" w:themeColor="text1"/>
                <w:szCs w:val="21"/>
              </w:rPr>
            </w:pPr>
            <w:r>
              <w:rPr>
                <w:rFonts w:hint="eastAsia"/>
                <w:szCs w:val="21"/>
                <w:lang w:val="zh-CN"/>
              </w:rPr>
              <w:t>★</w:t>
            </w:r>
            <w:r>
              <w:rPr>
                <w:rFonts w:ascii="宋体" w:eastAsia="宋体" w:hAnsi="宋体" w:cs="Times New Roman" w:hint="eastAsia"/>
                <w:color w:val="000000" w:themeColor="text1"/>
                <w:szCs w:val="21"/>
              </w:rPr>
              <w:t>机箱</w:t>
            </w:r>
          </w:p>
        </w:tc>
        <w:tc>
          <w:tcPr>
            <w:tcW w:w="7412" w:type="dxa"/>
            <w:tcBorders>
              <w:top w:val="single" w:sz="6" w:space="0" w:color="000000"/>
              <w:left w:val="single" w:sz="4" w:space="0" w:color="auto"/>
              <w:right w:val="single" w:sz="6" w:space="0" w:color="000000"/>
            </w:tcBorders>
            <w:vAlign w:val="center"/>
          </w:tcPr>
          <w:p w:rsidR="00632CDD" w:rsidRPr="007D64D7" w:rsidRDefault="00632CDD" w:rsidP="002570B1">
            <w:pPr>
              <w:widowControl/>
              <w:spacing w:before="100" w:beforeAutospacing="1" w:after="100" w:afterAutospacing="1"/>
              <w:jc w:val="left"/>
              <w:rPr>
                <w:rFonts w:eastAsia="宋体" w:cstheme="minorHAnsi"/>
                <w:szCs w:val="21"/>
              </w:rPr>
            </w:pPr>
            <w:r w:rsidRPr="007D64D7">
              <w:rPr>
                <w:rFonts w:eastAsia="宋体" w:cstheme="minorHAnsi" w:hint="eastAsia"/>
                <w:szCs w:val="21"/>
              </w:rPr>
              <w:t>标准</w:t>
            </w:r>
            <w:r w:rsidRPr="007D64D7">
              <w:rPr>
                <w:rFonts w:eastAsia="宋体" w:cstheme="minorHAnsi" w:hint="eastAsia"/>
                <w:szCs w:val="21"/>
              </w:rPr>
              <w:t>MATX</w:t>
            </w:r>
            <w:r w:rsidRPr="007D64D7">
              <w:rPr>
                <w:rFonts w:eastAsia="宋体" w:cstheme="minorHAnsi" w:hint="eastAsia"/>
                <w:szCs w:val="21"/>
              </w:rPr>
              <w:t>立式机箱，采用蜂窝结构，散热更为有效；采用光触媒风扇，能够达到有效降解甲醛、净化空气的效果（投标时时提供第三方检测机构的证明文件）机箱不大于</w:t>
            </w:r>
            <w:r w:rsidRPr="007D64D7">
              <w:rPr>
                <w:rFonts w:eastAsia="宋体" w:cstheme="minorHAnsi" w:hint="eastAsia"/>
                <w:szCs w:val="21"/>
              </w:rPr>
              <w:t>16L</w:t>
            </w:r>
            <w:r w:rsidRPr="007D64D7">
              <w:rPr>
                <w:rFonts w:eastAsia="宋体" w:cstheme="minorHAnsi" w:hint="eastAsia"/>
                <w:szCs w:val="21"/>
              </w:rPr>
              <w:t>，顶置提手，方便搬运，顶置电源开关键，方便使用；</w:t>
            </w:r>
          </w:p>
        </w:tc>
      </w:tr>
      <w:tr w:rsidR="00632CDD" w:rsidTr="002570B1">
        <w:trPr>
          <w:trHeight w:val="633"/>
          <w:jc w:val="center"/>
        </w:trPr>
        <w:tc>
          <w:tcPr>
            <w:tcW w:w="1636" w:type="dxa"/>
            <w:tcBorders>
              <w:top w:val="single" w:sz="4" w:space="0" w:color="auto"/>
              <w:left w:val="single" w:sz="6" w:space="0" w:color="000000"/>
              <w:right w:val="single" w:sz="6" w:space="0" w:color="000000"/>
            </w:tcBorders>
          </w:tcPr>
          <w:p w:rsidR="00632CDD" w:rsidRDefault="00632CDD" w:rsidP="002570B1">
            <w:pPr>
              <w:rPr>
                <w:szCs w:val="21"/>
                <w:lang w:val="zh-CN"/>
              </w:rPr>
            </w:pPr>
          </w:p>
          <w:p w:rsidR="00632CDD" w:rsidRDefault="00632CDD" w:rsidP="002570B1">
            <w:r>
              <w:rPr>
                <w:rFonts w:hint="eastAsia"/>
                <w:szCs w:val="21"/>
                <w:lang w:val="zh-CN"/>
              </w:rPr>
              <w:t>★</w:t>
            </w:r>
            <w:r>
              <w:rPr>
                <w:rFonts w:hint="eastAsia"/>
              </w:rPr>
              <w:t>管理功能</w:t>
            </w:r>
          </w:p>
        </w:tc>
        <w:tc>
          <w:tcPr>
            <w:tcW w:w="7412" w:type="dxa"/>
            <w:tcBorders>
              <w:top w:val="single" w:sz="6" w:space="0" w:color="000000"/>
              <w:left w:val="nil"/>
              <w:right w:val="single" w:sz="6" w:space="0" w:color="000000"/>
            </w:tcBorders>
          </w:tcPr>
          <w:p w:rsidR="00632CDD" w:rsidRPr="007D64D7" w:rsidRDefault="00632CDD" w:rsidP="002570B1">
            <w:pPr>
              <w:rPr>
                <w:rFonts w:eastAsia="宋体" w:cstheme="minorHAnsi"/>
                <w:szCs w:val="21"/>
              </w:rPr>
            </w:pPr>
            <w:r w:rsidRPr="007D64D7">
              <w:rPr>
                <w:rFonts w:eastAsia="宋体" w:cstheme="minorHAnsi" w:hint="eastAsia"/>
                <w:szCs w:val="21"/>
              </w:rPr>
              <w:t>出厂预装正版远程管理软件（如非主机同品牌，需提供第三</w:t>
            </w:r>
            <w:proofErr w:type="gramStart"/>
            <w:r w:rsidRPr="007D64D7">
              <w:rPr>
                <w:rFonts w:eastAsia="宋体" w:cstheme="minorHAnsi" w:hint="eastAsia"/>
                <w:szCs w:val="21"/>
              </w:rPr>
              <w:t>方至少</w:t>
            </w:r>
            <w:proofErr w:type="gramEnd"/>
            <w:r w:rsidRPr="007D64D7">
              <w:rPr>
                <w:rFonts w:eastAsia="宋体" w:cstheme="minorHAnsi" w:hint="eastAsia"/>
                <w:szCs w:val="21"/>
              </w:rPr>
              <w:t>三年的正版授权），能够实现远程桌面管理、资产监控、软件分发、行为管理、外设控制、杀毒软件管理等功能，需提供软件功能介绍及截屏</w:t>
            </w:r>
          </w:p>
        </w:tc>
      </w:tr>
      <w:tr w:rsidR="00632CDD" w:rsidTr="002570B1">
        <w:trPr>
          <w:trHeight w:val="609"/>
          <w:jc w:val="center"/>
        </w:trPr>
        <w:tc>
          <w:tcPr>
            <w:tcW w:w="1636" w:type="dxa"/>
            <w:tcBorders>
              <w:top w:val="single" w:sz="6" w:space="0" w:color="000000"/>
              <w:left w:val="single" w:sz="6" w:space="0" w:color="000000"/>
              <w:bottom w:val="single" w:sz="6" w:space="0" w:color="000000"/>
              <w:right w:val="single" w:sz="6" w:space="0" w:color="000000"/>
            </w:tcBorders>
            <w:vAlign w:val="center"/>
          </w:tcPr>
          <w:p w:rsidR="00632CDD" w:rsidRDefault="00632CDD" w:rsidP="002570B1">
            <w:pPr>
              <w:widowControl/>
              <w:spacing w:before="100" w:beforeAutospacing="1" w:after="100" w:afterAutospacing="1"/>
              <w:jc w:val="left"/>
              <w:rPr>
                <w:rFonts w:ascii="宋体" w:eastAsia="宋体" w:hAnsi="宋体" w:cs="Times New Roman"/>
                <w:color w:val="000000" w:themeColor="text1"/>
                <w:szCs w:val="21"/>
              </w:rPr>
            </w:pPr>
            <w:r>
              <w:rPr>
                <w:rFonts w:ascii="宋体" w:eastAsia="宋体" w:hAnsi="宋体" w:cs="Times New Roman" w:hint="eastAsia"/>
                <w:color w:val="000000" w:themeColor="text1"/>
                <w:szCs w:val="21"/>
              </w:rPr>
              <w:t>整机认证 </w:t>
            </w:r>
          </w:p>
        </w:tc>
        <w:tc>
          <w:tcPr>
            <w:tcW w:w="7412" w:type="dxa"/>
            <w:tcBorders>
              <w:top w:val="single" w:sz="6" w:space="0" w:color="000000"/>
              <w:left w:val="nil"/>
              <w:bottom w:val="single" w:sz="6" w:space="0" w:color="000000"/>
              <w:right w:val="single" w:sz="6" w:space="0" w:color="000000"/>
            </w:tcBorders>
            <w:vAlign w:val="center"/>
          </w:tcPr>
          <w:p w:rsidR="00632CDD" w:rsidRDefault="00632CDD" w:rsidP="002570B1">
            <w:pPr>
              <w:widowControl/>
              <w:spacing w:before="100" w:beforeAutospacing="1" w:after="100" w:afterAutospacing="1"/>
              <w:jc w:val="left"/>
              <w:rPr>
                <w:rFonts w:ascii="宋体" w:eastAsia="宋体" w:hAnsi="宋体" w:cs="Times New Roman"/>
                <w:color w:val="000000" w:themeColor="text1"/>
                <w:szCs w:val="21"/>
              </w:rPr>
            </w:pPr>
            <w:r>
              <w:rPr>
                <w:rFonts w:ascii="宋体" w:eastAsia="宋体" w:hAnsi="宋体" w:cs="Times New Roman" w:hint="eastAsia"/>
                <w:color w:val="000000" w:themeColor="text1"/>
                <w:szCs w:val="21"/>
              </w:rPr>
              <w:t>3C认证、整机防雷测试</w:t>
            </w:r>
          </w:p>
        </w:tc>
      </w:tr>
      <w:tr w:rsidR="00632CDD" w:rsidTr="002570B1">
        <w:trPr>
          <w:trHeight w:val="2917"/>
          <w:jc w:val="center"/>
        </w:trPr>
        <w:tc>
          <w:tcPr>
            <w:tcW w:w="1636" w:type="dxa"/>
            <w:tcBorders>
              <w:top w:val="single" w:sz="6" w:space="0" w:color="000000"/>
              <w:left w:val="single" w:sz="6" w:space="0" w:color="000000"/>
              <w:bottom w:val="single" w:sz="6" w:space="0" w:color="000000"/>
              <w:right w:val="single" w:sz="6" w:space="0" w:color="000000"/>
            </w:tcBorders>
            <w:vAlign w:val="center"/>
          </w:tcPr>
          <w:p w:rsidR="00632CDD" w:rsidRDefault="00632CDD" w:rsidP="002570B1">
            <w:pPr>
              <w:widowControl/>
              <w:spacing w:before="100" w:beforeAutospacing="1" w:after="100" w:afterAutospacing="1"/>
              <w:jc w:val="left"/>
              <w:rPr>
                <w:rFonts w:asciiTheme="majorEastAsia" w:eastAsiaTheme="majorEastAsia" w:hAnsiTheme="majorEastAsia" w:cs="宋体"/>
                <w:kern w:val="0"/>
                <w:szCs w:val="21"/>
              </w:rPr>
            </w:pPr>
            <w:r>
              <w:rPr>
                <w:rFonts w:hint="eastAsia"/>
                <w:szCs w:val="21"/>
                <w:lang w:val="zh-CN"/>
              </w:rPr>
              <w:lastRenderedPageBreak/>
              <w:t>★</w:t>
            </w:r>
            <w:r>
              <w:rPr>
                <w:rFonts w:asciiTheme="majorEastAsia" w:eastAsiaTheme="majorEastAsia" w:hAnsiTheme="majorEastAsia" w:cs="宋体" w:hint="eastAsia"/>
                <w:kern w:val="0"/>
                <w:szCs w:val="21"/>
              </w:rPr>
              <w:t>售后服务及质量保证</w:t>
            </w:r>
          </w:p>
        </w:tc>
        <w:tc>
          <w:tcPr>
            <w:tcW w:w="7412" w:type="dxa"/>
            <w:tcBorders>
              <w:top w:val="single" w:sz="6" w:space="0" w:color="000000"/>
              <w:left w:val="nil"/>
              <w:bottom w:val="single" w:sz="6" w:space="0" w:color="000000"/>
              <w:right w:val="single" w:sz="6" w:space="0" w:color="000000"/>
            </w:tcBorders>
            <w:vAlign w:val="center"/>
          </w:tcPr>
          <w:p w:rsidR="00632CDD" w:rsidRDefault="00632CDD" w:rsidP="002570B1">
            <w:pPr>
              <w:ind w:firstLine="480"/>
              <w:rPr>
                <w:rFonts w:cs="宋体"/>
                <w:kern w:val="0"/>
              </w:rPr>
            </w:pPr>
            <w:r>
              <w:rPr>
                <w:rFonts w:hint="eastAsia"/>
              </w:rPr>
              <w:t>1</w:t>
            </w:r>
            <w:r>
              <w:rPr>
                <w:rFonts w:hint="eastAsia"/>
              </w:rPr>
              <w:t>、原厂商主机出厂整</w:t>
            </w:r>
            <w:r w:rsidRPr="007D64D7">
              <w:rPr>
                <w:rFonts w:cs="宋体" w:hint="eastAsia"/>
                <w:kern w:val="0"/>
              </w:rPr>
              <w:t>机</w:t>
            </w:r>
            <w:r w:rsidRPr="007D64D7">
              <w:rPr>
                <w:rFonts w:cs="宋体" w:hint="eastAsia"/>
                <w:kern w:val="0"/>
              </w:rPr>
              <w:t>3</w:t>
            </w:r>
            <w:r w:rsidRPr="007D64D7">
              <w:rPr>
                <w:rFonts w:cs="宋体" w:hint="eastAsia"/>
                <w:kern w:val="0"/>
              </w:rPr>
              <w:t>年上门保修</w:t>
            </w:r>
            <w:r>
              <w:rPr>
                <w:rFonts w:cs="宋体"/>
                <w:kern w:val="0"/>
              </w:rPr>
              <w:t>，</w:t>
            </w:r>
            <w:r w:rsidRPr="007D64D7">
              <w:rPr>
                <w:rFonts w:cs="宋体" w:hint="eastAsia"/>
                <w:kern w:val="0"/>
              </w:rPr>
              <w:t>三年硬盘</w:t>
            </w:r>
            <w:proofErr w:type="gramStart"/>
            <w:r w:rsidRPr="007D64D7">
              <w:rPr>
                <w:rFonts w:cs="宋体" w:hint="eastAsia"/>
                <w:kern w:val="0"/>
              </w:rPr>
              <w:t>不</w:t>
            </w:r>
            <w:proofErr w:type="gramEnd"/>
            <w:r w:rsidRPr="007D64D7">
              <w:rPr>
                <w:rFonts w:cs="宋体" w:hint="eastAsia"/>
                <w:kern w:val="0"/>
              </w:rPr>
              <w:t>返</w:t>
            </w:r>
            <w:r>
              <w:rPr>
                <w:rFonts w:cs="宋体" w:hint="eastAsia"/>
                <w:kern w:val="0"/>
              </w:rPr>
              <w:t>还，</w:t>
            </w:r>
            <w:r>
              <w:rPr>
                <w:rFonts w:cs="宋体" w:hint="eastAsia"/>
                <w:kern w:val="0"/>
              </w:rPr>
              <w:t>365</w:t>
            </w:r>
            <w:r>
              <w:rPr>
                <w:rFonts w:cs="宋体" w:hint="eastAsia"/>
                <w:kern w:val="0"/>
              </w:rPr>
              <w:t>天</w:t>
            </w:r>
            <w:r w:rsidRPr="007D64D7">
              <w:rPr>
                <w:rFonts w:cs="宋体" w:hint="eastAsia"/>
                <w:kern w:val="0"/>
              </w:rPr>
              <w:t>无休，第二个自然日上门服务；以上服务信息原厂</w:t>
            </w:r>
            <w:r w:rsidRPr="007D64D7">
              <w:rPr>
                <w:rFonts w:cs="宋体"/>
                <w:kern w:val="0"/>
              </w:rPr>
              <w:t>400/800</w:t>
            </w:r>
            <w:r w:rsidRPr="007D64D7">
              <w:rPr>
                <w:rFonts w:cs="宋体" w:hint="eastAsia"/>
                <w:kern w:val="0"/>
              </w:rPr>
              <w:t>售后电话</w:t>
            </w:r>
            <w:proofErr w:type="gramStart"/>
            <w:r w:rsidRPr="007D64D7">
              <w:rPr>
                <w:rFonts w:cs="宋体" w:hint="eastAsia"/>
                <w:kern w:val="0"/>
              </w:rPr>
              <w:t>或官网可查</w:t>
            </w:r>
            <w:proofErr w:type="gramEnd"/>
            <w:r w:rsidRPr="007D64D7">
              <w:rPr>
                <w:rFonts w:cs="宋体" w:hint="eastAsia"/>
                <w:kern w:val="0"/>
              </w:rPr>
              <w:t>，中标后签订合同时需</w:t>
            </w:r>
            <w:r w:rsidRPr="007D64D7">
              <w:rPr>
                <w:rFonts w:cs="宋体"/>
                <w:kern w:val="0"/>
              </w:rPr>
              <w:t>提供原厂商服务承诺函原件</w:t>
            </w:r>
            <w:r w:rsidRPr="007D64D7">
              <w:rPr>
                <w:rFonts w:cs="宋体" w:hint="eastAsia"/>
                <w:kern w:val="0"/>
              </w:rPr>
              <w:t>。</w:t>
            </w:r>
          </w:p>
          <w:p w:rsidR="00632CDD" w:rsidRPr="008C472C" w:rsidRDefault="00632CDD" w:rsidP="002570B1">
            <w:pPr>
              <w:ind w:firstLine="480"/>
              <w:rPr>
                <w:rFonts w:cs="宋体"/>
                <w:kern w:val="0"/>
              </w:rPr>
            </w:pPr>
            <w:r w:rsidRPr="008C472C">
              <w:rPr>
                <w:rFonts w:cs="宋体" w:hint="eastAsia"/>
                <w:kern w:val="0"/>
              </w:rPr>
              <w:t>2</w:t>
            </w:r>
            <w:r w:rsidRPr="008C472C">
              <w:rPr>
                <w:rFonts w:cs="宋体" w:hint="eastAsia"/>
                <w:kern w:val="0"/>
              </w:rPr>
              <w:t>、</w:t>
            </w:r>
            <w:r w:rsidRPr="008C472C">
              <w:rPr>
                <w:rFonts w:cs="宋体" w:hint="eastAsia"/>
                <w:kern w:val="0"/>
              </w:rPr>
              <w:tab/>
            </w:r>
            <w:r w:rsidRPr="008C472C">
              <w:rPr>
                <w:rFonts w:cs="宋体" w:hint="eastAsia"/>
                <w:kern w:val="0"/>
              </w:rPr>
              <w:t>提供制造厂商原厂售后服务通过客户联络中心标准体系（</w:t>
            </w:r>
            <w:r w:rsidRPr="008C472C">
              <w:rPr>
                <w:rFonts w:cs="宋体" w:hint="eastAsia"/>
                <w:kern w:val="0"/>
              </w:rPr>
              <w:t>CCCS</w:t>
            </w:r>
            <w:r w:rsidRPr="008C472C">
              <w:rPr>
                <w:rFonts w:cs="宋体" w:hint="eastAsia"/>
                <w:kern w:val="0"/>
              </w:rPr>
              <w:t>）钻石五星级认证。</w:t>
            </w:r>
          </w:p>
          <w:p w:rsidR="00632CDD" w:rsidRPr="008C472C" w:rsidRDefault="00632CDD" w:rsidP="002570B1">
            <w:pPr>
              <w:ind w:firstLine="480"/>
              <w:rPr>
                <w:rFonts w:cs="宋体"/>
                <w:kern w:val="0"/>
              </w:rPr>
            </w:pPr>
            <w:r w:rsidRPr="008C472C">
              <w:rPr>
                <w:rFonts w:cs="宋体" w:hint="eastAsia"/>
                <w:kern w:val="0"/>
              </w:rPr>
              <w:t>3</w:t>
            </w:r>
            <w:r w:rsidRPr="008C472C">
              <w:rPr>
                <w:rFonts w:cs="宋体" w:hint="eastAsia"/>
                <w:kern w:val="0"/>
              </w:rPr>
              <w:t>、</w:t>
            </w:r>
            <w:r w:rsidRPr="008C472C">
              <w:rPr>
                <w:rFonts w:cs="宋体" w:hint="eastAsia"/>
                <w:kern w:val="0"/>
              </w:rPr>
              <w:tab/>
            </w:r>
            <w:r w:rsidRPr="008C472C">
              <w:rPr>
                <w:rFonts w:cs="宋体" w:hint="eastAsia"/>
                <w:kern w:val="0"/>
              </w:rPr>
              <w:t>制造厂商自有设计中心通过工业和信息化部国家级工业设计中心认定（工信</w:t>
            </w:r>
            <w:proofErr w:type="gramStart"/>
            <w:r w:rsidRPr="008C472C">
              <w:rPr>
                <w:rFonts w:cs="宋体" w:hint="eastAsia"/>
                <w:kern w:val="0"/>
              </w:rPr>
              <w:t>部官网</w:t>
            </w:r>
            <w:proofErr w:type="gramEnd"/>
            <w:r w:rsidRPr="008C472C">
              <w:rPr>
                <w:rFonts w:cs="宋体" w:hint="eastAsia"/>
                <w:kern w:val="0"/>
              </w:rPr>
              <w:t>可查）</w:t>
            </w:r>
          </w:p>
          <w:p w:rsidR="00632CDD" w:rsidRPr="008C472C" w:rsidRDefault="00632CDD" w:rsidP="002570B1">
            <w:pPr>
              <w:ind w:firstLine="480"/>
              <w:rPr>
                <w:rFonts w:cs="宋体"/>
                <w:kern w:val="0"/>
              </w:rPr>
            </w:pPr>
            <w:r w:rsidRPr="008C472C">
              <w:rPr>
                <w:rFonts w:cs="宋体" w:hint="eastAsia"/>
                <w:kern w:val="0"/>
              </w:rPr>
              <w:t>4</w:t>
            </w:r>
            <w:r w:rsidRPr="008C472C">
              <w:rPr>
                <w:rFonts w:cs="宋体" w:hint="eastAsia"/>
                <w:kern w:val="0"/>
              </w:rPr>
              <w:t>、</w:t>
            </w:r>
            <w:r w:rsidRPr="008C472C">
              <w:rPr>
                <w:rFonts w:cs="宋体" w:hint="eastAsia"/>
                <w:kern w:val="0"/>
              </w:rPr>
              <w:tab/>
            </w:r>
            <w:r w:rsidRPr="008C472C">
              <w:rPr>
                <w:rFonts w:cs="宋体" w:hint="eastAsia"/>
                <w:kern w:val="0"/>
              </w:rPr>
              <w:t>提供制造厂商国家信息安全测评信息安全服务资质证书（安全工程类一级）</w:t>
            </w:r>
          </w:p>
          <w:p w:rsidR="00632CDD" w:rsidRPr="00772801" w:rsidRDefault="00632CDD" w:rsidP="00772801">
            <w:pPr>
              <w:ind w:firstLine="480"/>
              <w:rPr>
                <w:rFonts w:cs="宋体"/>
                <w:kern w:val="0"/>
              </w:rPr>
            </w:pPr>
            <w:r w:rsidRPr="008C472C">
              <w:rPr>
                <w:rFonts w:cs="宋体" w:hint="eastAsia"/>
                <w:kern w:val="0"/>
              </w:rPr>
              <w:t>5</w:t>
            </w:r>
            <w:r w:rsidRPr="008C472C">
              <w:rPr>
                <w:rFonts w:cs="宋体" w:hint="eastAsia"/>
                <w:kern w:val="0"/>
              </w:rPr>
              <w:t>、</w:t>
            </w:r>
            <w:r w:rsidRPr="008C472C">
              <w:rPr>
                <w:rFonts w:cs="宋体" w:hint="eastAsia"/>
                <w:kern w:val="0"/>
              </w:rPr>
              <w:tab/>
            </w:r>
            <w:r w:rsidRPr="008C472C">
              <w:rPr>
                <w:rFonts w:cs="宋体" w:hint="eastAsia"/>
                <w:kern w:val="0"/>
              </w:rPr>
              <w:t>要求原厂商原包装直发客户，货到时原厂工程师上门验机服务</w:t>
            </w:r>
          </w:p>
        </w:tc>
      </w:tr>
    </w:tbl>
    <w:p w:rsidR="00632CDD" w:rsidRDefault="00632CDD"/>
    <w:p w:rsidR="002570B1" w:rsidRDefault="002570B1"/>
    <w:p w:rsidR="002570B1" w:rsidRDefault="002570B1">
      <w:r>
        <w:rPr>
          <w:rFonts w:hint="eastAsia"/>
        </w:rPr>
        <w:t>二、笔记本电脑</w:t>
      </w:r>
      <w:r>
        <w:rPr>
          <w:rFonts w:hint="eastAsia"/>
        </w:rPr>
        <w:t xml:space="preserve">    20</w:t>
      </w:r>
      <w:r>
        <w:rPr>
          <w:rFonts w:hint="eastAsia"/>
        </w:rPr>
        <w:t>台</w:t>
      </w:r>
    </w:p>
    <w:tbl>
      <w:tblPr>
        <w:tblW w:w="9319" w:type="dxa"/>
        <w:jc w:val="center"/>
        <w:tblInd w:w="-318" w:type="dxa"/>
        <w:tblLayout w:type="fixed"/>
        <w:tblLook w:val="04A0"/>
      </w:tblPr>
      <w:tblGrid>
        <w:gridCol w:w="104"/>
        <w:gridCol w:w="1740"/>
        <w:gridCol w:w="110"/>
        <w:gridCol w:w="7261"/>
        <w:gridCol w:w="104"/>
      </w:tblGrid>
      <w:tr w:rsidR="002570B1" w:rsidTr="002570B1">
        <w:trPr>
          <w:gridBefore w:val="1"/>
          <w:wBefore w:w="104" w:type="dxa"/>
          <w:trHeight w:val="589"/>
          <w:jc w:val="center"/>
        </w:trPr>
        <w:tc>
          <w:tcPr>
            <w:tcW w:w="1850" w:type="dxa"/>
            <w:gridSpan w:val="2"/>
            <w:tcBorders>
              <w:top w:val="single" w:sz="6" w:space="0" w:color="000000"/>
              <w:left w:val="single" w:sz="6" w:space="0" w:color="000000"/>
              <w:right w:val="single" w:sz="6" w:space="0" w:color="000000"/>
            </w:tcBorders>
            <w:vAlign w:val="center"/>
          </w:tcPr>
          <w:p w:rsidR="002570B1" w:rsidRDefault="002570B1" w:rsidP="002570B1">
            <w:pPr>
              <w:widowControl/>
              <w:spacing w:before="100" w:beforeAutospacing="1" w:after="100" w:afterAutospacing="1"/>
              <w:jc w:val="center"/>
              <w:rPr>
                <w:rFonts w:ascii="宋体" w:eastAsia="宋体" w:hAnsi="宋体" w:cs="Times New Roman"/>
                <w:b/>
                <w:bCs/>
                <w:color w:val="000000" w:themeColor="text1"/>
                <w:szCs w:val="21"/>
              </w:rPr>
            </w:pPr>
            <w:r>
              <w:rPr>
                <w:rFonts w:ascii="宋体" w:eastAsia="宋体" w:hAnsi="宋体" w:cs="Times New Roman" w:hint="eastAsia"/>
                <w:b/>
                <w:bCs/>
                <w:color w:val="000000" w:themeColor="text1"/>
                <w:szCs w:val="21"/>
              </w:rPr>
              <w:t>项 目</w:t>
            </w:r>
          </w:p>
        </w:tc>
        <w:tc>
          <w:tcPr>
            <w:tcW w:w="7365" w:type="dxa"/>
            <w:gridSpan w:val="2"/>
            <w:tcBorders>
              <w:top w:val="single" w:sz="6" w:space="0" w:color="000000"/>
              <w:left w:val="nil"/>
              <w:right w:val="single" w:sz="6" w:space="0" w:color="000000"/>
            </w:tcBorders>
            <w:vAlign w:val="center"/>
          </w:tcPr>
          <w:p w:rsidR="002570B1" w:rsidRDefault="002570B1" w:rsidP="002570B1">
            <w:pPr>
              <w:widowControl/>
              <w:spacing w:before="100" w:beforeAutospacing="1" w:after="100" w:afterAutospacing="1"/>
              <w:ind w:firstLineChars="1000" w:firstLine="2108"/>
              <w:rPr>
                <w:rFonts w:ascii="宋体" w:eastAsia="宋体" w:hAnsi="宋体" w:cs="Times New Roman"/>
                <w:b/>
                <w:bCs/>
                <w:color w:val="000000" w:themeColor="text1"/>
                <w:szCs w:val="21"/>
              </w:rPr>
            </w:pPr>
            <w:r>
              <w:rPr>
                <w:rFonts w:ascii="宋体" w:eastAsia="宋体" w:hAnsi="宋体" w:cs="Times New Roman" w:hint="eastAsia"/>
                <w:b/>
                <w:bCs/>
                <w:color w:val="000000" w:themeColor="text1"/>
                <w:szCs w:val="21"/>
              </w:rPr>
              <w:t>技术规格要求</w:t>
            </w:r>
          </w:p>
        </w:tc>
      </w:tr>
      <w:tr w:rsidR="002570B1" w:rsidRPr="002570B1" w:rsidTr="002570B1">
        <w:tblPrEx>
          <w:jc w:val="left"/>
        </w:tblPrEx>
        <w:trPr>
          <w:gridAfter w:val="1"/>
          <w:wAfter w:w="104" w:type="dxa"/>
          <w:trHeight w:val="795"/>
        </w:trPr>
        <w:tc>
          <w:tcPr>
            <w:tcW w:w="18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570B1" w:rsidRPr="002570B1" w:rsidRDefault="002570B1" w:rsidP="002570B1">
            <w:pPr>
              <w:widowControl/>
              <w:jc w:val="center"/>
              <w:rPr>
                <w:rFonts w:ascii="宋体" w:eastAsia="宋体" w:hAnsi="宋体" w:cs="宋体"/>
                <w:b/>
                <w:bCs/>
                <w:kern w:val="0"/>
                <w:sz w:val="24"/>
                <w:szCs w:val="24"/>
              </w:rPr>
            </w:pPr>
            <w:r w:rsidRPr="002570B1">
              <w:rPr>
                <w:rFonts w:ascii="宋体" w:eastAsia="宋体" w:hAnsi="宋体" w:cs="宋体" w:hint="eastAsia"/>
                <w:b/>
                <w:bCs/>
                <w:kern w:val="0"/>
                <w:sz w:val="24"/>
                <w:szCs w:val="24"/>
              </w:rPr>
              <w:t>处理器</w:t>
            </w:r>
          </w:p>
        </w:tc>
        <w:tc>
          <w:tcPr>
            <w:tcW w:w="7371" w:type="dxa"/>
            <w:gridSpan w:val="2"/>
            <w:tcBorders>
              <w:top w:val="single" w:sz="4" w:space="0" w:color="auto"/>
              <w:left w:val="nil"/>
              <w:bottom w:val="single" w:sz="4" w:space="0" w:color="auto"/>
              <w:right w:val="single" w:sz="4" w:space="0" w:color="auto"/>
            </w:tcBorders>
            <w:shd w:val="clear" w:color="auto" w:fill="auto"/>
            <w:vAlign w:val="center"/>
            <w:hideMark/>
          </w:tcPr>
          <w:p w:rsidR="002570B1" w:rsidRPr="002570B1" w:rsidRDefault="002570B1" w:rsidP="002570B1">
            <w:pPr>
              <w:widowControl/>
              <w:jc w:val="center"/>
              <w:rPr>
                <w:rFonts w:ascii="宋体" w:eastAsia="宋体" w:hAnsi="宋体" w:cs="宋体"/>
                <w:color w:val="000000"/>
                <w:kern w:val="0"/>
                <w:sz w:val="22"/>
              </w:rPr>
            </w:pPr>
            <w:r w:rsidRPr="002570B1">
              <w:rPr>
                <w:rFonts w:ascii="宋体" w:eastAsia="宋体" w:hAnsi="宋体" w:cs="宋体" w:hint="eastAsia"/>
                <w:color w:val="000000"/>
                <w:kern w:val="0"/>
                <w:sz w:val="22"/>
              </w:rPr>
              <w:t>第十代智能英特尔®酷</w:t>
            </w:r>
            <w:proofErr w:type="gramStart"/>
            <w:r w:rsidRPr="002570B1">
              <w:rPr>
                <w:rFonts w:ascii="宋体" w:eastAsia="宋体" w:hAnsi="宋体" w:cs="宋体" w:hint="eastAsia"/>
                <w:color w:val="000000"/>
                <w:kern w:val="0"/>
                <w:sz w:val="22"/>
              </w:rPr>
              <w:t>睿</w:t>
            </w:r>
            <w:proofErr w:type="gramEnd"/>
            <w:r w:rsidRPr="002570B1">
              <w:rPr>
                <w:rFonts w:ascii="宋体" w:eastAsia="宋体" w:hAnsi="宋体" w:cs="宋体" w:hint="eastAsia"/>
                <w:color w:val="000000"/>
                <w:kern w:val="0"/>
                <w:sz w:val="22"/>
              </w:rPr>
              <w:t>™i5-10210U处理器(1.6GHz</w:t>
            </w:r>
            <w:proofErr w:type="gramStart"/>
            <w:r w:rsidRPr="002570B1">
              <w:rPr>
                <w:rFonts w:ascii="宋体" w:eastAsia="宋体" w:hAnsi="宋体" w:cs="宋体" w:hint="eastAsia"/>
                <w:color w:val="000000"/>
                <w:kern w:val="0"/>
                <w:sz w:val="22"/>
              </w:rPr>
              <w:t>睿</w:t>
            </w:r>
            <w:proofErr w:type="gramEnd"/>
            <w:r w:rsidRPr="002570B1">
              <w:rPr>
                <w:rFonts w:ascii="宋体" w:eastAsia="宋体" w:hAnsi="宋体" w:cs="宋体" w:hint="eastAsia"/>
                <w:color w:val="000000"/>
                <w:kern w:val="0"/>
                <w:sz w:val="22"/>
              </w:rPr>
              <w:t>频至4.2GHz,6MB)</w:t>
            </w:r>
          </w:p>
        </w:tc>
      </w:tr>
      <w:tr w:rsidR="002570B1" w:rsidRPr="002570B1" w:rsidTr="002570B1">
        <w:tblPrEx>
          <w:jc w:val="left"/>
        </w:tblPrEx>
        <w:trPr>
          <w:gridAfter w:val="1"/>
          <w:wAfter w:w="104" w:type="dxa"/>
          <w:trHeight w:val="285"/>
        </w:trPr>
        <w:tc>
          <w:tcPr>
            <w:tcW w:w="1844" w:type="dxa"/>
            <w:gridSpan w:val="2"/>
            <w:tcBorders>
              <w:top w:val="nil"/>
              <w:left w:val="single" w:sz="4" w:space="0" w:color="auto"/>
              <w:bottom w:val="single" w:sz="4" w:space="0" w:color="auto"/>
              <w:right w:val="single" w:sz="4" w:space="0" w:color="auto"/>
            </w:tcBorders>
            <w:shd w:val="clear" w:color="auto" w:fill="auto"/>
            <w:vAlign w:val="center"/>
            <w:hideMark/>
          </w:tcPr>
          <w:p w:rsidR="002570B1" w:rsidRPr="002570B1" w:rsidRDefault="002570B1" w:rsidP="002570B1">
            <w:pPr>
              <w:widowControl/>
              <w:jc w:val="center"/>
              <w:rPr>
                <w:rFonts w:ascii="宋体" w:eastAsia="宋体" w:hAnsi="宋体" w:cs="宋体"/>
                <w:b/>
                <w:bCs/>
                <w:kern w:val="0"/>
                <w:sz w:val="24"/>
                <w:szCs w:val="24"/>
              </w:rPr>
            </w:pPr>
            <w:r w:rsidRPr="002570B1">
              <w:rPr>
                <w:rFonts w:ascii="宋体" w:eastAsia="宋体" w:hAnsi="宋体" w:cs="宋体" w:hint="eastAsia"/>
                <w:b/>
                <w:bCs/>
                <w:kern w:val="0"/>
                <w:sz w:val="24"/>
                <w:szCs w:val="24"/>
              </w:rPr>
              <w:t>内存</w:t>
            </w:r>
          </w:p>
        </w:tc>
        <w:tc>
          <w:tcPr>
            <w:tcW w:w="7371" w:type="dxa"/>
            <w:gridSpan w:val="2"/>
            <w:tcBorders>
              <w:top w:val="nil"/>
              <w:left w:val="nil"/>
              <w:bottom w:val="single" w:sz="4" w:space="0" w:color="auto"/>
              <w:right w:val="single" w:sz="4" w:space="0" w:color="auto"/>
            </w:tcBorders>
            <w:shd w:val="clear" w:color="auto" w:fill="auto"/>
            <w:vAlign w:val="center"/>
            <w:hideMark/>
          </w:tcPr>
          <w:p w:rsidR="002570B1" w:rsidRPr="002570B1" w:rsidRDefault="002570B1" w:rsidP="002570B1">
            <w:pPr>
              <w:widowControl/>
              <w:jc w:val="center"/>
              <w:rPr>
                <w:rFonts w:ascii="宋体" w:eastAsia="宋体" w:hAnsi="宋体" w:cs="宋体"/>
                <w:color w:val="000000"/>
                <w:kern w:val="0"/>
                <w:sz w:val="22"/>
              </w:rPr>
            </w:pPr>
            <w:r w:rsidRPr="002570B1">
              <w:rPr>
                <w:rFonts w:ascii="宋体" w:eastAsia="宋体" w:hAnsi="宋体" w:cs="宋体" w:hint="eastAsia"/>
                <w:color w:val="000000"/>
                <w:kern w:val="0"/>
                <w:sz w:val="22"/>
              </w:rPr>
              <w:t>8GB 2666MHz DDR4（板载）</w:t>
            </w:r>
          </w:p>
        </w:tc>
      </w:tr>
      <w:tr w:rsidR="002570B1" w:rsidRPr="002570B1" w:rsidTr="002570B1">
        <w:tblPrEx>
          <w:jc w:val="left"/>
        </w:tblPrEx>
        <w:trPr>
          <w:gridAfter w:val="1"/>
          <w:wAfter w:w="104" w:type="dxa"/>
          <w:trHeight w:val="540"/>
        </w:trPr>
        <w:tc>
          <w:tcPr>
            <w:tcW w:w="1844" w:type="dxa"/>
            <w:gridSpan w:val="2"/>
            <w:tcBorders>
              <w:top w:val="nil"/>
              <w:left w:val="single" w:sz="4" w:space="0" w:color="auto"/>
              <w:bottom w:val="single" w:sz="4" w:space="0" w:color="auto"/>
              <w:right w:val="single" w:sz="4" w:space="0" w:color="auto"/>
            </w:tcBorders>
            <w:shd w:val="clear" w:color="auto" w:fill="auto"/>
            <w:vAlign w:val="center"/>
            <w:hideMark/>
          </w:tcPr>
          <w:p w:rsidR="002570B1" w:rsidRPr="002570B1" w:rsidRDefault="002570B1" w:rsidP="002570B1">
            <w:pPr>
              <w:widowControl/>
              <w:jc w:val="center"/>
              <w:rPr>
                <w:rFonts w:ascii="宋体" w:eastAsia="宋体" w:hAnsi="宋体" w:cs="宋体"/>
                <w:b/>
                <w:bCs/>
                <w:kern w:val="0"/>
                <w:sz w:val="24"/>
                <w:szCs w:val="24"/>
              </w:rPr>
            </w:pPr>
            <w:r w:rsidRPr="002570B1">
              <w:rPr>
                <w:rFonts w:ascii="宋体" w:eastAsia="宋体" w:hAnsi="宋体" w:cs="宋体" w:hint="eastAsia"/>
                <w:b/>
                <w:bCs/>
                <w:kern w:val="0"/>
                <w:sz w:val="24"/>
                <w:szCs w:val="24"/>
              </w:rPr>
              <w:t>硬盘</w:t>
            </w:r>
          </w:p>
        </w:tc>
        <w:tc>
          <w:tcPr>
            <w:tcW w:w="7371" w:type="dxa"/>
            <w:gridSpan w:val="2"/>
            <w:tcBorders>
              <w:top w:val="nil"/>
              <w:left w:val="nil"/>
              <w:bottom w:val="single" w:sz="4" w:space="0" w:color="auto"/>
              <w:right w:val="single" w:sz="4" w:space="0" w:color="auto"/>
            </w:tcBorders>
            <w:shd w:val="clear" w:color="auto" w:fill="auto"/>
            <w:vAlign w:val="center"/>
            <w:hideMark/>
          </w:tcPr>
          <w:p w:rsidR="002570B1" w:rsidRPr="002570B1" w:rsidRDefault="002570B1" w:rsidP="002570B1">
            <w:pPr>
              <w:widowControl/>
              <w:jc w:val="center"/>
              <w:rPr>
                <w:rFonts w:ascii="宋体" w:eastAsia="宋体" w:hAnsi="宋体" w:cs="宋体"/>
                <w:color w:val="000000"/>
                <w:kern w:val="0"/>
                <w:sz w:val="22"/>
              </w:rPr>
            </w:pPr>
            <w:r w:rsidRPr="002570B1">
              <w:rPr>
                <w:rFonts w:ascii="宋体" w:eastAsia="宋体" w:hAnsi="宋体" w:cs="宋体" w:hint="eastAsia"/>
                <w:color w:val="000000"/>
                <w:kern w:val="0"/>
                <w:sz w:val="22"/>
              </w:rPr>
              <w:t>英特尔® 傲腾™增强型固态硬盘 - 32GB英特尔® 傲腾™（</w:t>
            </w:r>
            <w:proofErr w:type="spellStart"/>
            <w:r w:rsidRPr="002570B1">
              <w:rPr>
                <w:rFonts w:ascii="宋体" w:eastAsia="宋体" w:hAnsi="宋体" w:cs="宋体" w:hint="eastAsia"/>
                <w:color w:val="000000"/>
                <w:kern w:val="0"/>
                <w:sz w:val="22"/>
              </w:rPr>
              <w:t>Optane</w:t>
            </w:r>
            <w:proofErr w:type="spellEnd"/>
            <w:r w:rsidRPr="002570B1">
              <w:rPr>
                <w:rFonts w:ascii="宋体" w:eastAsia="宋体" w:hAnsi="宋体" w:cs="宋体" w:hint="eastAsia"/>
                <w:color w:val="000000"/>
                <w:kern w:val="0"/>
                <w:sz w:val="22"/>
              </w:rPr>
              <w:t>™ ） 内存+512GB固态硬盘</w:t>
            </w:r>
          </w:p>
        </w:tc>
      </w:tr>
      <w:tr w:rsidR="002570B1" w:rsidRPr="002570B1" w:rsidTr="002570B1">
        <w:tblPrEx>
          <w:jc w:val="left"/>
        </w:tblPrEx>
        <w:trPr>
          <w:gridAfter w:val="1"/>
          <w:wAfter w:w="104" w:type="dxa"/>
          <w:trHeight w:val="615"/>
        </w:trPr>
        <w:tc>
          <w:tcPr>
            <w:tcW w:w="1844" w:type="dxa"/>
            <w:gridSpan w:val="2"/>
            <w:tcBorders>
              <w:top w:val="nil"/>
              <w:left w:val="single" w:sz="4" w:space="0" w:color="auto"/>
              <w:bottom w:val="single" w:sz="4" w:space="0" w:color="auto"/>
              <w:right w:val="single" w:sz="4" w:space="0" w:color="auto"/>
            </w:tcBorders>
            <w:shd w:val="clear" w:color="auto" w:fill="auto"/>
            <w:vAlign w:val="center"/>
            <w:hideMark/>
          </w:tcPr>
          <w:p w:rsidR="002570B1" w:rsidRPr="002570B1" w:rsidRDefault="002570B1" w:rsidP="002570B1">
            <w:pPr>
              <w:widowControl/>
              <w:jc w:val="center"/>
              <w:rPr>
                <w:rFonts w:ascii="宋体" w:eastAsia="宋体" w:hAnsi="宋体" w:cs="宋体"/>
                <w:b/>
                <w:bCs/>
                <w:kern w:val="0"/>
                <w:sz w:val="24"/>
                <w:szCs w:val="24"/>
              </w:rPr>
            </w:pPr>
            <w:r w:rsidRPr="002570B1">
              <w:rPr>
                <w:rFonts w:ascii="宋体" w:eastAsia="宋体" w:hAnsi="宋体" w:cs="宋体" w:hint="eastAsia"/>
                <w:b/>
                <w:bCs/>
                <w:kern w:val="0"/>
                <w:sz w:val="24"/>
                <w:szCs w:val="24"/>
              </w:rPr>
              <w:t>显卡</w:t>
            </w:r>
          </w:p>
        </w:tc>
        <w:tc>
          <w:tcPr>
            <w:tcW w:w="7371" w:type="dxa"/>
            <w:gridSpan w:val="2"/>
            <w:tcBorders>
              <w:top w:val="nil"/>
              <w:left w:val="nil"/>
              <w:bottom w:val="single" w:sz="4" w:space="0" w:color="auto"/>
              <w:right w:val="single" w:sz="4" w:space="0" w:color="auto"/>
            </w:tcBorders>
            <w:shd w:val="clear" w:color="auto" w:fill="auto"/>
            <w:vAlign w:val="center"/>
            <w:hideMark/>
          </w:tcPr>
          <w:p w:rsidR="002570B1" w:rsidRPr="002570B1" w:rsidRDefault="002570B1" w:rsidP="002570B1">
            <w:pPr>
              <w:widowControl/>
              <w:jc w:val="center"/>
              <w:rPr>
                <w:rFonts w:ascii="宋体" w:eastAsia="宋体" w:hAnsi="宋体" w:cs="宋体"/>
                <w:color w:val="000000"/>
                <w:kern w:val="0"/>
                <w:sz w:val="22"/>
              </w:rPr>
            </w:pPr>
            <w:r w:rsidRPr="002570B1">
              <w:rPr>
                <w:rFonts w:ascii="宋体" w:eastAsia="宋体" w:hAnsi="宋体" w:cs="宋体" w:hint="eastAsia"/>
                <w:color w:val="000000"/>
                <w:kern w:val="0"/>
                <w:sz w:val="22"/>
              </w:rPr>
              <w:t>Intel® UHD Graphics 620</w:t>
            </w:r>
          </w:p>
        </w:tc>
      </w:tr>
      <w:tr w:rsidR="002570B1" w:rsidRPr="002570B1" w:rsidTr="002570B1">
        <w:tblPrEx>
          <w:jc w:val="left"/>
        </w:tblPrEx>
        <w:trPr>
          <w:gridAfter w:val="1"/>
          <w:wAfter w:w="104" w:type="dxa"/>
          <w:trHeight w:val="750"/>
        </w:trPr>
        <w:tc>
          <w:tcPr>
            <w:tcW w:w="1844" w:type="dxa"/>
            <w:gridSpan w:val="2"/>
            <w:tcBorders>
              <w:top w:val="nil"/>
              <w:left w:val="single" w:sz="4" w:space="0" w:color="auto"/>
              <w:bottom w:val="single" w:sz="4" w:space="0" w:color="auto"/>
              <w:right w:val="single" w:sz="4" w:space="0" w:color="auto"/>
            </w:tcBorders>
            <w:shd w:val="clear" w:color="auto" w:fill="auto"/>
            <w:vAlign w:val="center"/>
            <w:hideMark/>
          </w:tcPr>
          <w:p w:rsidR="002570B1" w:rsidRPr="002570B1" w:rsidRDefault="002570B1" w:rsidP="002570B1">
            <w:pPr>
              <w:widowControl/>
              <w:jc w:val="center"/>
              <w:rPr>
                <w:rFonts w:ascii="宋体" w:eastAsia="宋体" w:hAnsi="宋体" w:cs="宋体"/>
                <w:b/>
                <w:bCs/>
                <w:kern w:val="0"/>
                <w:sz w:val="24"/>
                <w:szCs w:val="24"/>
              </w:rPr>
            </w:pPr>
            <w:r w:rsidRPr="002570B1">
              <w:rPr>
                <w:rFonts w:ascii="宋体" w:eastAsia="宋体" w:hAnsi="宋体" w:cs="宋体" w:hint="eastAsia"/>
                <w:b/>
                <w:bCs/>
                <w:kern w:val="0"/>
                <w:sz w:val="24"/>
                <w:szCs w:val="24"/>
              </w:rPr>
              <w:t>LCD尺寸/分辨率</w:t>
            </w:r>
          </w:p>
        </w:tc>
        <w:tc>
          <w:tcPr>
            <w:tcW w:w="7371" w:type="dxa"/>
            <w:gridSpan w:val="2"/>
            <w:tcBorders>
              <w:top w:val="nil"/>
              <w:left w:val="nil"/>
              <w:bottom w:val="single" w:sz="4" w:space="0" w:color="auto"/>
              <w:right w:val="single" w:sz="4" w:space="0" w:color="auto"/>
            </w:tcBorders>
            <w:shd w:val="clear" w:color="auto" w:fill="auto"/>
            <w:vAlign w:val="center"/>
            <w:hideMark/>
          </w:tcPr>
          <w:p w:rsidR="002570B1" w:rsidRPr="002570B1" w:rsidRDefault="002570B1" w:rsidP="002570B1">
            <w:pPr>
              <w:widowControl/>
              <w:jc w:val="center"/>
              <w:rPr>
                <w:rFonts w:ascii="宋体" w:eastAsia="宋体" w:hAnsi="宋体" w:cs="宋体"/>
                <w:color w:val="000000"/>
                <w:kern w:val="0"/>
                <w:sz w:val="22"/>
              </w:rPr>
            </w:pPr>
            <w:r w:rsidRPr="002570B1">
              <w:rPr>
                <w:rFonts w:ascii="宋体" w:eastAsia="宋体" w:hAnsi="宋体" w:cs="宋体" w:hint="eastAsia"/>
                <w:color w:val="000000"/>
                <w:kern w:val="0"/>
                <w:sz w:val="22"/>
              </w:rPr>
              <w:t>13.3英寸FHD （1920 X 1080） LED背光IPS显示屏, 防眩目显示屏,最大可视角度170°</w:t>
            </w:r>
          </w:p>
        </w:tc>
      </w:tr>
      <w:tr w:rsidR="002570B1" w:rsidRPr="002570B1" w:rsidTr="002570B1">
        <w:tblPrEx>
          <w:jc w:val="left"/>
        </w:tblPrEx>
        <w:trPr>
          <w:gridAfter w:val="1"/>
          <w:wAfter w:w="104" w:type="dxa"/>
          <w:trHeight w:val="285"/>
        </w:trPr>
        <w:tc>
          <w:tcPr>
            <w:tcW w:w="1844" w:type="dxa"/>
            <w:gridSpan w:val="2"/>
            <w:tcBorders>
              <w:top w:val="nil"/>
              <w:left w:val="single" w:sz="4" w:space="0" w:color="auto"/>
              <w:bottom w:val="single" w:sz="4" w:space="0" w:color="auto"/>
              <w:right w:val="single" w:sz="4" w:space="0" w:color="auto"/>
            </w:tcBorders>
            <w:shd w:val="clear" w:color="auto" w:fill="auto"/>
            <w:vAlign w:val="center"/>
            <w:hideMark/>
          </w:tcPr>
          <w:p w:rsidR="002570B1" w:rsidRPr="002570B1" w:rsidRDefault="002570B1" w:rsidP="002570B1">
            <w:pPr>
              <w:widowControl/>
              <w:jc w:val="center"/>
              <w:rPr>
                <w:rFonts w:ascii="宋体" w:eastAsia="宋体" w:hAnsi="宋体" w:cs="宋体"/>
                <w:b/>
                <w:bCs/>
                <w:kern w:val="0"/>
                <w:sz w:val="24"/>
                <w:szCs w:val="24"/>
              </w:rPr>
            </w:pPr>
            <w:r w:rsidRPr="002570B1">
              <w:rPr>
                <w:rFonts w:ascii="宋体" w:eastAsia="宋体" w:hAnsi="宋体" w:cs="宋体" w:hint="eastAsia"/>
                <w:b/>
                <w:bCs/>
                <w:kern w:val="0"/>
                <w:sz w:val="24"/>
                <w:szCs w:val="24"/>
              </w:rPr>
              <w:t>背光键盘</w:t>
            </w:r>
          </w:p>
        </w:tc>
        <w:tc>
          <w:tcPr>
            <w:tcW w:w="7371" w:type="dxa"/>
            <w:gridSpan w:val="2"/>
            <w:tcBorders>
              <w:top w:val="nil"/>
              <w:left w:val="nil"/>
              <w:bottom w:val="single" w:sz="4" w:space="0" w:color="auto"/>
              <w:right w:val="single" w:sz="4" w:space="0" w:color="auto"/>
            </w:tcBorders>
            <w:shd w:val="clear" w:color="auto" w:fill="auto"/>
            <w:vAlign w:val="center"/>
            <w:hideMark/>
          </w:tcPr>
          <w:p w:rsidR="002570B1" w:rsidRPr="002570B1" w:rsidRDefault="002570B1" w:rsidP="002570B1">
            <w:pPr>
              <w:widowControl/>
              <w:jc w:val="center"/>
              <w:rPr>
                <w:rFonts w:ascii="宋体" w:eastAsia="宋体" w:hAnsi="宋体" w:cs="宋体"/>
                <w:color w:val="000000"/>
                <w:kern w:val="0"/>
                <w:sz w:val="22"/>
              </w:rPr>
            </w:pPr>
            <w:r w:rsidRPr="002570B1">
              <w:rPr>
                <w:rFonts w:ascii="宋体" w:eastAsia="宋体" w:hAnsi="宋体" w:cs="宋体" w:hint="eastAsia"/>
                <w:color w:val="000000"/>
                <w:kern w:val="0"/>
                <w:sz w:val="22"/>
              </w:rPr>
              <w:t>6行全尺寸键盘, 背光键盘</w:t>
            </w:r>
          </w:p>
        </w:tc>
      </w:tr>
      <w:tr w:rsidR="002570B1" w:rsidRPr="002570B1" w:rsidTr="002570B1">
        <w:tblPrEx>
          <w:jc w:val="left"/>
        </w:tblPrEx>
        <w:trPr>
          <w:gridAfter w:val="1"/>
          <w:wAfter w:w="104" w:type="dxa"/>
          <w:trHeight w:val="285"/>
        </w:trPr>
        <w:tc>
          <w:tcPr>
            <w:tcW w:w="1844" w:type="dxa"/>
            <w:gridSpan w:val="2"/>
            <w:tcBorders>
              <w:top w:val="nil"/>
              <w:left w:val="single" w:sz="4" w:space="0" w:color="auto"/>
              <w:bottom w:val="single" w:sz="4" w:space="0" w:color="auto"/>
              <w:right w:val="single" w:sz="4" w:space="0" w:color="auto"/>
            </w:tcBorders>
            <w:shd w:val="clear" w:color="auto" w:fill="auto"/>
            <w:vAlign w:val="center"/>
            <w:hideMark/>
          </w:tcPr>
          <w:p w:rsidR="002570B1" w:rsidRPr="002570B1" w:rsidRDefault="002570B1" w:rsidP="002570B1">
            <w:pPr>
              <w:widowControl/>
              <w:jc w:val="center"/>
              <w:rPr>
                <w:rFonts w:ascii="宋体" w:eastAsia="宋体" w:hAnsi="宋体" w:cs="宋体"/>
                <w:b/>
                <w:bCs/>
                <w:kern w:val="0"/>
                <w:sz w:val="24"/>
                <w:szCs w:val="24"/>
              </w:rPr>
            </w:pPr>
            <w:r w:rsidRPr="002570B1">
              <w:rPr>
                <w:rFonts w:ascii="宋体" w:eastAsia="宋体" w:hAnsi="宋体" w:cs="宋体" w:hint="eastAsia"/>
                <w:b/>
                <w:bCs/>
                <w:kern w:val="0"/>
                <w:sz w:val="24"/>
                <w:szCs w:val="24"/>
              </w:rPr>
              <w:t>重量</w:t>
            </w:r>
          </w:p>
        </w:tc>
        <w:tc>
          <w:tcPr>
            <w:tcW w:w="7371" w:type="dxa"/>
            <w:gridSpan w:val="2"/>
            <w:tcBorders>
              <w:top w:val="nil"/>
              <w:left w:val="nil"/>
              <w:bottom w:val="single" w:sz="4" w:space="0" w:color="auto"/>
              <w:right w:val="single" w:sz="4" w:space="0" w:color="auto"/>
            </w:tcBorders>
            <w:shd w:val="clear" w:color="auto" w:fill="auto"/>
            <w:vAlign w:val="center"/>
            <w:hideMark/>
          </w:tcPr>
          <w:p w:rsidR="002570B1" w:rsidRPr="002570B1" w:rsidRDefault="002570B1" w:rsidP="002570B1">
            <w:pPr>
              <w:widowControl/>
              <w:jc w:val="center"/>
              <w:rPr>
                <w:rFonts w:ascii="宋体" w:eastAsia="宋体" w:hAnsi="宋体" w:cs="宋体"/>
                <w:color w:val="000000"/>
                <w:kern w:val="0"/>
                <w:sz w:val="22"/>
              </w:rPr>
            </w:pPr>
            <w:r w:rsidRPr="002570B1">
              <w:rPr>
                <w:rFonts w:ascii="宋体" w:eastAsia="宋体" w:hAnsi="宋体" w:cs="宋体" w:hint="eastAsia"/>
                <w:color w:val="000000"/>
                <w:kern w:val="0"/>
                <w:sz w:val="22"/>
              </w:rPr>
              <w:t>1.38KG</w:t>
            </w:r>
          </w:p>
        </w:tc>
      </w:tr>
      <w:tr w:rsidR="002570B1" w:rsidRPr="002570B1" w:rsidTr="002570B1">
        <w:tblPrEx>
          <w:jc w:val="left"/>
        </w:tblPrEx>
        <w:trPr>
          <w:gridAfter w:val="1"/>
          <w:wAfter w:w="104" w:type="dxa"/>
          <w:trHeight w:val="285"/>
        </w:trPr>
        <w:tc>
          <w:tcPr>
            <w:tcW w:w="1844" w:type="dxa"/>
            <w:gridSpan w:val="2"/>
            <w:tcBorders>
              <w:top w:val="nil"/>
              <w:left w:val="single" w:sz="4" w:space="0" w:color="auto"/>
              <w:bottom w:val="single" w:sz="4" w:space="0" w:color="auto"/>
              <w:right w:val="single" w:sz="4" w:space="0" w:color="auto"/>
            </w:tcBorders>
            <w:shd w:val="clear" w:color="auto" w:fill="auto"/>
            <w:vAlign w:val="center"/>
            <w:hideMark/>
          </w:tcPr>
          <w:p w:rsidR="002570B1" w:rsidRPr="002570B1" w:rsidRDefault="002570B1" w:rsidP="002570B1">
            <w:pPr>
              <w:widowControl/>
              <w:jc w:val="center"/>
              <w:rPr>
                <w:rFonts w:ascii="宋体" w:eastAsia="宋体" w:hAnsi="宋体" w:cs="宋体"/>
                <w:b/>
                <w:bCs/>
                <w:kern w:val="0"/>
                <w:sz w:val="24"/>
                <w:szCs w:val="24"/>
              </w:rPr>
            </w:pPr>
            <w:r w:rsidRPr="002570B1">
              <w:rPr>
                <w:rFonts w:ascii="宋体" w:eastAsia="宋体" w:hAnsi="宋体" w:cs="宋体" w:hint="eastAsia"/>
                <w:b/>
                <w:bCs/>
                <w:kern w:val="0"/>
                <w:sz w:val="24"/>
                <w:szCs w:val="24"/>
              </w:rPr>
              <w:t>厚度</w:t>
            </w:r>
          </w:p>
        </w:tc>
        <w:tc>
          <w:tcPr>
            <w:tcW w:w="7371" w:type="dxa"/>
            <w:gridSpan w:val="2"/>
            <w:tcBorders>
              <w:top w:val="nil"/>
              <w:left w:val="nil"/>
              <w:bottom w:val="single" w:sz="4" w:space="0" w:color="auto"/>
              <w:right w:val="single" w:sz="4" w:space="0" w:color="auto"/>
            </w:tcBorders>
            <w:shd w:val="clear" w:color="auto" w:fill="auto"/>
            <w:vAlign w:val="center"/>
            <w:hideMark/>
          </w:tcPr>
          <w:p w:rsidR="002570B1" w:rsidRPr="002570B1" w:rsidRDefault="002570B1" w:rsidP="002570B1">
            <w:pPr>
              <w:widowControl/>
              <w:jc w:val="center"/>
              <w:rPr>
                <w:rFonts w:ascii="宋体" w:eastAsia="宋体" w:hAnsi="宋体" w:cs="宋体"/>
                <w:color w:val="000000"/>
                <w:kern w:val="0"/>
                <w:sz w:val="22"/>
              </w:rPr>
            </w:pPr>
            <w:r w:rsidRPr="002570B1">
              <w:rPr>
                <w:rFonts w:ascii="宋体" w:eastAsia="宋体" w:hAnsi="宋体" w:cs="宋体" w:hint="eastAsia"/>
                <w:color w:val="000000"/>
                <w:kern w:val="0"/>
                <w:sz w:val="22"/>
              </w:rPr>
              <w:t>17.6mm</w:t>
            </w:r>
          </w:p>
        </w:tc>
      </w:tr>
      <w:tr w:rsidR="002570B1" w:rsidRPr="002570B1" w:rsidTr="002570B1">
        <w:tblPrEx>
          <w:jc w:val="left"/>
        </w:tblPrEx>
        <w:trPr>
          <w:gridAfter w:val="1"/>
          <w:wAfter w:w="104" w:type="dxa"/>
          <w:trHeight w:val="285"/>
        </w:trPr>
        <w:tc>
          <w:tcPr>
            <w:tcW w:w="1844" w:type="dxa"/>
            <w:gridSpan w:val="2"/>
            <w:tcBorders>
              <w:top w:val="nil"/>
              <w:left w:val="single" w:sz="4" w:space="0" w:color="auto"/>
              <w:bottom w:val="single" w:sz="4" w:space="0" w:color="auto"/>
              <w:right w:val="single" w:sz="4" w:space="0" w:color="auto"/>
            </w:tcBorders>
            <w:shd w:val="clear" w:color="auto" w:fill="auto"/>
            <w:vAlign w:val="center"/>
            <w:hideMark/>
          </w:tcPr>
          <w:p w:rsidR="002570B1" w:rsidRPr="002570B1" w:rsidRDefault="002570B1" w:rsidP="002570B1">
            <w:pPr>
              <w:widowControl/>
              <w:jc w:val="center"/>
              <w:rPr>
                <w:rFonts w:ascii="宋体" w:eastAsia="宋体" w:hAnsi="宋体" w:cs="宋体"/>
                <w:b/>
                <w:bCs/>
                <w:kern w:val="0"/>
                <w:sz w:val="24"/>
                <w:szCs w:val="24"/>
              </w:rPr>
            </w:pPr>
            <w:r w:rsidRPr="002570B1">
              <w:rPr>
                <w:rFonts w:ascii="宋体" w:eastAsia="宋体" w:hAnsi="宋体" w:cs="宋体" w:hint="eastAsia"/>
                <w:b/>
                <w:bCs/>
                <w:kern w:val="0"/>
                <w:sz w:val="24"/>
                <w:szCs w:val="24"/>
              </w:rPr>
              <w:t>电池类型</w:t>
            </w:r>
          </w:p>
        </w:tc>
        <w:tc>
          <w:tcPr>
            <w:tcW w:w="7371" w:type="dxa"/>
            <w:gridSpan w:val="2"/>
            <w:tcBorders>
              <w:top w:val="nil"/>
              <w:left w:val="nil"/>
              <w:bottom w:val="single" w:sz="4" w:space="0" w:color="auto"/>
              <w:right w:val="single" w:sz="4" w:space="0" w:color="auto"/>
            </w:tcBorders>
            <w:shd w:val="clear" w:color="auto" w:fill="auto"/>
            <w:vAlign w:val="center"/>
            <w:hideMark/>
          </w:tcPr>
          <w:p w:rsidR="002570B1" w:rsidRPr="002570B1" w:rsidRDefault="002570B1" w:rsidP="002570B1">
            <w:pPr>
              <w:widowControl/>
              <w:jc w:val="center"/>
              <w:rPr>
                <w:rFonts w:ascii="宋体" w:eastAsia="宋体" w:hAnsi="宋体" w:cs="宋体"/>
                <w:color w:val="000000"/>
                <w:kern w:val="0"/>
                <w:sz w:val="22"/>
              </w:rPr>
            </w:pPr>
            <w:r w:rsidRPr="002570B1">
              <w:rPr>
                <w:rFonts w:ascii="宋体" w:eastAsia="宋体" w:hAnsi="宋体" w:cs="宋体" w:hint="eastAsia"/>
                <w:color w:val="000000"/>
                <w:kern w:val="0"/>
                <w:sz w:val="22"/>
              </w:rPr>
              <w:t>4芯内置电池(46Wh)</w:t>
            </w:r>
          </w:p>
        </w:tc>
      </w:tr>
      <w:tr w:rsidR="002570B1" w:rsidRPr="002570B1" w:rsidTr="00C2189E">
        <w:tblPrEx>
          <w:jc w:val="left"/>
        </w:tblPrEx>
        <w:trPr>
          <w:gridAfter w:val="1"/>
          <w:wAfter w:w="104" w:type="dxa"/>
          <w:trHeight w:val="285"/>
        </w:trPr>
        <w:tc>
          <w:tcPr>
            <w:tcW w:w="1844" w:type="dxa"/>
            <w:gridSpan w:val="2"/>
            <w:tcBorders>
              <w:top w:val="nil"/>
              <w:left w:val="single" w:sz="4" w:space="0" w:color="auto"/>
              <w:bottom w:val="single" w:sz="4" w:space="0" w:color="auto"/>
              <w:right w:val="single" w:sz="4" w:space="0" w:color="auto"/>
            </w:tcBorders>
            <w:shd w:val="clear" w:color="auto" w:fill="auto"/>
            <w:vAlign w:val="center"/>
            <w:hideMark/>
          </w:tcPr>
          <w:p w:rsidR="002570B1" w:rsidRPr="002570B1" w:rsidRDefault="002570B1" w:rsidP="002570B1">
            <w:pPr>
              <w:widowControl/>
              <w:jc w:val="center"/>
              <w:rPr>
                <w:rFonts w:ascii="宋体" w:eastAsia="宋体" w:hAnsi="宋体" w:cs="宋体"/>
                <w:color w:val="000000"/>
                <w:kern w:val="0"/>
                <w:sz w:val="22"/>
              </w:rPr>
            </w:pPr>
            <w:r w:rsidRPr="002570B1">
              <w:rPr>
                <w:rFonts w:ascii="宋体" w:eastAsia="宋体" w:hAnsi="宋体" w:cs="宋体" w:hint="eastAsia"/>
                <w:color w:val="000000"/>
                <w:kern w:val="0"/>
                <w:sz w:val="22"/>
              </w:rPr>
              <w:t>无线局域网卡</w:t>
            </w:r>
          </w:p>
        </w:tc>
        <w:tc>
          <w:tcPr>
            <w:tcW w:w="7371" w:type="dxa"/>
            <w:gridSpan w:val="2"/>
            <w:tcBorders>
              <w:top w:val="nil"/>
              <w:left w:val="nil"/>
              <w:bottom w:val="single" w:sz="4" w:space="0" w:color="auto"/>
              <w:right w:val="single" w:sz="4" w:space="0" w:color="auto"/>
            </w:tcBorders>
            <w:shd w:val="clear" w:color="auto" w:fill="auto"/>
            <w:vAlign w:val="center"/>
            <w:hideMark/>
          </w:tcPr>
          <w:p w:rsidR="002570B1" w:rsidRPr="002570B1" w:rsidRDefault="002570B1" w:rsidP="002570B1">
            <w:pPr>
              <w:widowControl/>
              <w:jc w:val="center"/>
              <w:rPr>
                <w:rFonts w:ascii="宋体" w:eastAsia="宋体" w:hAnsi="宋体" w:cs="宋体"/>
                <w:color w:val="000000"/>
                <w:kern w:val="0"/>
                <w:sz w:val="22"/>
              </w:rPr>
            </w:pPr>
            <w:r w:rsidRPr="002570B1">
              <w:rPr>
                <w:rFonts w:ascii="宋体" w:eastAsia="宋体" w:hAnsi="宋体" w:cs="宋体" w:hint="eastAsia"/>
                <w:color w:val="000000"/>
                <w:kern w:val="0"/>
                <w:sz w:val="22"/>
              </w:rPr>
              <w:t>Intel 9560(2x2 AC)</w:t>
            </w:r>
          </w:p>
        </w:tc>
      </w:tr>
      <w:tr w:rsidR="002570B1" w:rsidRPr="002570B1" w:rsidTr="00C2189E">
        <w:tblPrEx>
          <w:jc w:val="left"/>
        </w:tblPrEx>
        <w:trPr>
          <w:gridAfter w:val="1"/>
          <w:wAfter w:w="104" w:type="dxa"/>
          <w:trHeight w:val="540"/>
        </w:trPr>
        <w:tc>
          <w:tcPr>
            <w:tcW w:w="1844" w:type="dxa"/>
            <w:gridSpan w:val="2"/>
            <w:tcBorders>
              <w:top w:val="single" w:sz="4" w:space="0" w:color="auto"/>
              <w:left w:val="single" w:sz="4" w:space="0" w:color="auto"/>
              <w:bottom w:val="single" w:sz="4" w:space="0" w:color="auto"/>
              <w:right w:val="single" w:sz="4" w:space="0" w:color="auto"/>
            </w:tcBorders>
            <w:shd w:val="clear" w:color="000000" w:fill="auto"/>
            <w:vAlign w:val="center"/>
            <w:hideMark/>
          </w:tcPr>
          <w:p w:rsidR="002570B1" w:rsidRPr="002570B1" w:rsidRDefault="002570B1" w:rsidP="002570B1">
            <w:pPr>
              <w:widowControl/>
              <w:jc w:val="center"/>
              <w:rPr>
                <w:rFonts w:ascii="宋体" w:eastAsia="宋体" w:hAnsi="宋体" w:cs="宋体"/>
                <w:color w:val="000000"/>
                <w:kern w:val="0"/>
                <w:sz w:val="22"/>
              </w:rPr>
            </w:pPr>
            <w:r w:rsidRPr="002570B1">
              <w:rPr>
                <w:rFonts w:ascii="宋体" w:eastAsia="宋体" w:hAnsi="宋体" w:cs="宋体" w:hint="eastAsia"/>
                <w:color w:val="000000"/>
                <w:kern w:val="0"/>
                <w:sz w:val="22"/>
              </w:rPr>
              <w:t>★摄像头</w:t>
            </w:r>
          </w:p>
        </w:tc>
        <w:tc>
          <w:tcPr>
            <w:tcW w:w="7371" w:type="dxa"/>
            <w:gridSpan w:val="2"/>
            <w:tcBorders>
              <w:top w:val="single" w:sz="4" w:space="0" w:color="auto"/>
              <w:left w:val="nil"/>
              <w:bottom w:val="single" w:sz="4" w:space="0" w:color="auto"/>
              <w:right w:val="single" w:sz="4" w:space="0" w:color="auto"/>
            </w:tcBorders>
            <w:shd w:val="clear" w:color="000000" w:fill="auto"/>
            <w:vAlign w:val="center"/>
            <w:hideMark/>
          </w:tcPr>
          <w:p w:rsidR="002570B1" w:rsidRPr="002570B1" w:rsidRDefault="002570B1" w:rsidP="002570B1">
            <w:pPr>
              <w:widowControl/>
              <w:jc w:val="center"/>
              <w:rPr>
                <w:rFonts w:ascii="宋体" w:eastAsia="宋体" w:hAnsi="宋体" w:cs="宋体"/>
                <w:color w:val="000000"/>
                <w:kern w:val="0"/>
                <w:sz w:val="22"/>
              </w:rPr>
            </w:pPr>
            <w:r w:rsidRPr="002570B1">
              <w:rPr>
                <w:rFonts w:ascii="宋体" w:eastAsia="宋体" w:hAnsi="宋体" w:cs="宋体" w:hint="eastAsia"/>
                <w:color w:val="000000"/>
                <w:kern w:val="0"/>
                <w:sz w:val="22"/>
              </w:rPr>
              <w:t>720p HD 摄像头；</w:t>
            </w:r>
            <w:proofErr w:type="spellStart"/>
            <w:r w:rsidRPr="002570B1">
              <w:rPr>
                <w:rFonts w:ascii="宋体" w:eastAsia="宋体" w:hAnsi="宋体" w:cs="宋体" w:hint="eastAsia"/>
                <w:color w:val="000000"/>
                <w:kern w:val="0"/>
                <w:sz w:val="22"/>
              </w:rPr>
              <w:t>ThinkShutter</w:t>
            </w:r>
            <w:proofErr w:type="spellEnd"/>
            <w:r w:rsidRPr="002570B1">
              <w:rPr>
                <w:rFonts w:ascii="宋体" w:eastAsia="宋体" w:hAnsi="宋体" w:cs="宋体" w:hint="eastAsia"/>
                <w:color w:val="000000"/>
                <w:kern w:val="0"/>
                <w:sz w:val="22"/>
              </w:rPr>
              <w:t>黑阀，物理锁闭摄像头</w:t>
            </w:r>
          </w:p>
        </w:tc>
      </w:tr>
      <w:tr w:rsidR="002570B1" w:rsidRPr="002570B1" w:rsidTr="002570B1">
        <w:tblPrEx>
          <w:jc w:val="left"/>
        </w:tblPrEx>
        <w:trPr>
          <w:gridAfter w:val="1"/>
          <w:wAfter w:w="104" w:type="dxa"/>
          <w:trHeight w:val="285"/>
        </w:trPr>
        <w:tc>
          <w:tcPr>
            <w:tcW w:w="1844" w:type="dxa"/>
            <w:gridSpan w:val="2"/>
            <w:tcBorders>
              <w:top w:val="nil"/>
              <w:left w:val="single" w:sz="4" w:space="0" w:color="auto"/>
              <w:bottom w:val="single" w:sz="4" w:space="0" w:color="auto"/>
              <w:right w:val="single" w:sz="4" w:space="0" w:color="auto"/>
            </w:tcBorders>
            <w:shd w:val="clear" w:color="auto" w:fill="auto"/>
            <w:vAlign w:val="center"/>
            <w:hideMark/>
          </w:tcPr>
          <w:p w:rsidR="002570B1" w:rsidRPr="002570B1" w:rsidRDefault="002570B1" w:rsidP="002570B1">
            <w:pPr>
              <w:widowControl/>
              <w:jc w:val="center"/>
              <w:rPr>
                <w:rFonts w:ascii="宋体" w:eastAsia="宋体" w:hAnsi="宋体" w:cs="宋体"/>
                <w:color w:val="000000"/>
                <w:kern w:val="0"/>
                <w:sz w:val="22"/>
              </w:rPr>
            </w:pPr>
            <w:r w:rsidRPr="002570B1">
              <w:rPr>
                <w:rFonts w:ascii="宋体" w:eastAsia="宋体" w:hAnsi="宋体" w:cs="宋体" w:hint="eastAsia"/>
                <w:color w:val="000000"/>
                <w:kern w:val="0"/>
                <w:sz w:val="22"/>
              </w:rPr>
              <w:t>指纹识别器</w:t>
            </w:r>
          </w:p>
        </w:tc>
        <w:tc>
          <w:tcPr>
            <w:tcW w:w="7371" w:type="dxa"/>
            <w:gridSpan w:val="2"/>
            <w:tcBorders>
              <w:top w:val="nil"/>
              <w:left w:val="nil"/>
              <w:bottom w:val="single" w:sz="4" w:space="0" w:color="auto"/>
              <w:right w:val="single" w:sz="4" w:space="0" w:color="auto"/>
            </w:tcBorders>
            <w:shd w:val="clear" w:color="auto" w:fill="auto"/>
            <w:vAlign w:val="center"/>
            <w:hideMark/>
          </w:tcPr>
          <w:p w:rsidR="002570B1" w:rsidRPr="002570B1" w:rsidRDefault="002570B1" w:rsidP="002570B1">
            <w:pPr>
              <w:widowControl/>
              <w:jc w:val="center"/>
              <w:rPr>
                <w:rFonts w:ascii="宋体" w:eastAsia="宋体" w:hAnsi="宋体" w:cs="宋体"/>
                <w:color w:val="000000"/>
                <w:kern w:val="0"/>
                <w:sz w:val="22"/>
              </w:rPr>
            </w:pPr>
            <w:r w:rsidRPr="002570B1">
              <w:rPr>
                <w:rFonts w:ascii="宋体" w:eastAsia="宋体" w:hAnsi="宋体" w:cs="宋体" w:hint="eastAsia"/>
                <w:color w:val="000000"/>
                <w:kern w:val="0"/>
                <w:sz w:val="22"/>
              </w:rPr>
              <w:t>按压式指纹识别技术</w:t>
            </w:r>
          </w:p>
        </w:tc>
      </w:tr>
      <w:tr w:rsidR="002570B1" w:rsidRPr="002570B1" w:rsidTr="002570B1">
        <w:tblPrEx>
          <w:jc w:val="left"/>
        </w:tblPrEx>
        <w:trPr>
          <w:gridAfter w:val="1"/>
          <w:wAfter w:w="104" w:type="dxa"/>
          <w:trHeight w:val="285"/>
        </w:trPr>
        <w:tc>
          <w:tcPr>
            <w:tcW w:w="1844" w:type="dxa"/>
            <w:gridSpan w:val="2"/>
            <w:tcBorders>
              <w:top w:val="nil"/>
              <w:left w:val="single" w:sz="4" w:space="0" w:color="auto"/>
              <w:bottom w:val="single" w:sz="4" w:space="0" w:color="auto"/>
              <w:right w:val="single" w:sz="4" w:space="0" w:color="auto"/>
            </w:tcBorders>
            <w:shd w:val="clear" w:color="auto" w:fill="auto"/>
            <w:vAlign w:val="center"/>
            <w:hideMark/>
          </w:tcPr>
          <w:p w:rsidR="002570B1" w:rsidRPr="002570B1" w:rsidRDefault="002570B1" w:rsidP="002570B1">
            <w:pPr>
              <w:widowControl/>
              <w:jc w:val="center"/>
              <w:rPr>
                <w:rFonts w:ascii="宋体" w:eastAsia="宋体" w:hAnsi="宋体" w:cs="宋体"/>
                <w:color w:val="000000"/>
                <w:kern w:val="0"/>
                <w:sz w:val="22"/>
              </w:rPr>
            </w:pPr>
            <w:r w:rsidRPr="002570B1">
              <w:rPr>
                <w:rFonts w:ascii="宋体" w:eastAsia="宋体" w:hAnsi="宋体" w:cs="宋体" w:hint="eastAsia"/>
                <w:color w:val="000000"/>
                <w:kern w:val="0"/>
                <w:sz w:val="22"/>
              </w:rPr>
              <w:t>外壳材质</w:t>
            </w:r>
          </w:p>
        </w:tc>
        <w:tc>
          <w:tcPr>
            <w:tcW w:w="7371" w:type="dxa"/>
            <w:gridSpan w:val="2"/>
            <w:tcBorders>
              <w:top w:val="nil"/>
              <w:left w:val="nil"/>
              <w:bottom w:val="single" w:sz="4" w:space="0" w:color="auto"/>
              <w:right w:val="single" w:sz="4" w:space="0" w:color="auto"/>
            </w:tcBorders>
            <w:shd w:val="clear" w:color="auto" w:fill="auto"/>
            <w:vAlign w:val="center"/>
            <w:hideMark/>
          </w:tcPr>
          <w:p w:rsidR="002570B1" w:rsidRPr="002570B1" w:rsidRDefault="002570B1" w:rsidP="002570B1">
            <w:pPr>
              <w:widowControl/>
              <w:jc w:val="center"/>
              <w:rPr>
                <w:rFonts w:ascii="宋体" w:eastAsia="宋体" w:hAnsi="宋体" w:cs="宋体"/>
                <w:color w:val="000000"/>
                <w:kern w:val="0"/>
                <w:sz w:val="22"/>
              </w:rPr>
            </w:pPr>
            <w:r w:rsidRPr="002570B1">
              <w:rPr>
                <w:rFonts w:ascii="宋体" w:eastAsia="宋体" w:hAnsi="宋体" w:cs="宋体" w:hint="eastAsia"/>
                <w:color w:val="000000"/>
                <w:kern w:val="0"/>
                <w:sz w:val="22"/>
              </w:rPr>
              <w:t xml:space="preserve">A面采用金属材质 </w:t>
            </w:r>
          </w:p>
        </w:tc>
      </w:tr>
      <w:tr w:rsidR="002570B1" w:rsidRPr="002570B1" w:rsidTr="002570B1">
        <w:tblPrEx>
          <w:jc w:val="left"/>
        </w:tblPrEx>
        <w:trPr>
          <w:gridAfter w:val="1"/>
          <w:wAfter w:w="104" w:type="dxa"/>
          <w:trHeight w:val="300"/>
        </w:trPr>
        <w:tc>
          <w:tcPr>
            <w:tcW w:w="1844" w:type="dxa"/>
            <w:gridSpan w:val="2"/>
            <w:tcBorders>
              <w:top w:val="nil"/>
              <w:left w:val="single" w:sz="4" w:space="0" w:color="auto"/>
              <w:bottom w:val="single" w:sz="4" w:space="0" w:color="auto"/>
              <w:right w:val="single" w:sz="4" w:space="0" w:color="auto"/>
            </w:tcBorders>
            <w:shd w:val="clear" w:color="auto" w:fill="auto"/>
            <w:vAlign w:val="center"/>
            <w:hideMark/>
          </w:tcPr>
          <w:p w:rsidR="002570B1" w:rsidRPr="002570B1" w:rsidRDefault="002570B1" w:rsidP="002570B1">
            <w:pPr>
              <w:widowControl/>
              <w:jc w:val="center"/>
              <w:rPr>
                <w:rFonts w:ascii="宋体" w:eastAsia="宋体" w:hAnsi="宋体" w:cs="宋体"/>
                <w:color w:val="000000"/>
                <w:kern w:val="0"/>
                <w:sz w:val="22"/>
              </w:rPr>
            </w:pPr>
            <w:r w:rsidRPr="002570B1">
              <w:rPr>
                <w:rFonts w:ascii="宋体" w:eastAsia="宋体" w:hAnsi="宋体" w:cs="宋体" w:hint="eastAsia"/>
                <w:color w:val="000000"/>
                <w:kern w:val="0"/>
                <w:sz w:val="22"/>
              </w:rPr>
              <w:t>光驱</w:t>
            </w:r>
          </w:p>
        </w:tc>
        <w:tc>
          <w:tcPr>
            <w:tcW w:w="7371" w:type="dxa"/>
            <w:gridSpan w:val="2"/>
            <w:tcBorders>
              <w:top w:val="nil"/>
              <w:left w:val="nil"/>
              <w:bottom w:val="single" w:sz="4" w:space="0" w:color="auto"/>
              <w:right w:val="single" w:sz="4" w:space="0" w:color="auto"/>
            </w:tcBorders>
            <w:shd w:val="clear" w:color="auto" w:fill="auto"/>
            <w:vAlign w:val="center"/>
            <w:hideMark/>
          </w:tcPr>
          <w:p w:rsidR="002570B1" w:rsidRPr="002570B1" w:rsidRDefault="002570B1" w:rsidP="002570B1">
            <w:pPr>
              <w:widowControl/>
              <w:jc w:val="center"/>
              <w:rPr>
                <w:rFonts w:ascii="宋体" w:eastAsia="宋体" w:hAnsi="宋体" w:cs="宋体"/>
                <w:color w:val="000000"/>
                <w:kern w:val="0"/>
                <w:sz w:val="22"/>
              </w:rPr>
            </w:pPr>
            <w:r w:rsidRPr="002570B1">
              <w:rPr>
                <w:rFonts w:ascii="宋体" w:eastAsia="宋体" w:hAnsi="宋体" w:cs="宋体" w:hint="eastAsia"/>
                <w:color w:val="000000"/>
                <w:kern w:val="0"/>
                <w:sz w:val="22"/>
              </w:rPr>
              <w:t>NO</w:t>
            </w:r>
          </w:p>
        </w:tc>
      </w:tr>
      <w:tr w:rsidR="002570B1" w:rsidRPr="002570B1" w:rsidTr="00C2189E">
        <w:tblPrEx>
          <w:jc w:val="left"/>
        </w:tblPrEx>
        <w:trPr>
          <w:gridAfter w:val="1"/>
          <w:wAfter w:w="104" w:type="dxa"/>
          <w:trHeight w:val="540"/>
        </w:trPr>
        <w:tc>
          <w:tcPr>
            <w:tcW w:w="1844" w:type="dxa"/>
            <w:gridSpan w:val="2"/>
            <w:tcBorders>
              <w:top w:val="nil"/>
              <w:left w:val="single" w:sz="4" w:space="0" w:color="auto"/>
              <w:bottom w:val="single" w:sz="4" w:space="0" w:color="auto"/>
              <w:right w:val="single" w:sz="4" w:space="0" w:color="auto"/>
            </w:tcBorders>
            <w:shd w:val="clear" w:color="auto" w:fill="auto"/>
            <w:vAlign w:val="center"/>
            <w:hideMark/>
          </w:tcPr>
          <w:p w:rsidR="002570B1" w:rsidRPr="002570B1" w:rsidRDefault="002570B1" w:rsidP="002570B1">
            <w:pPr>
              <w:widowControl/>
              <w:jc w:val="center"/>
              <w:rPr>
                <w:rFonts w:ascii="宋体" w:eastAsia="宋体" w:hAnsi="宋体" w:cs="宋体"/>
                <w:color w:val="000000"/>
                <w:kern w:val="0"/>
                <w:sz w:val="22"/>
              </w:rPr>
            </w:pPr>
            <w:r w:rsidRPr="002570B1">
              <w:rPr>
                <w:rFonts w:ascii="宋体" w:eastAsia="宋体" w:hAnsi="宋体" w:cs="宋体" w:hint="eastAsia"/>
                <w:color w:val="000000"/>
                <w:kern w:val="0"/>
                <w:sz w:val="22"/>
              </w:rPr>
              <w:t>接口（主机）</w:t>
            </w:r>
          </w:p>
        </w:tc>
        <w:tc>
          <w:tcPr>
            <w:tcW w:w="7371" w:type="dxa"/>
            <w:gridSpan w:val="2"/>
            <w:tcBorders>
              <w:top w:val="nil"/>
              <w:left w:val="nil"/>
              <w:bottom w:val="single" w:sz="4" w:space="0" w:color="auto"/>
              <w:right w:val="single" w:sz="4" w:space="0" w:color="auto"/>
            </w:tcBorders>
            <w:shd w:val="clear" w:color="auto" w:fill="auto"/>
            <w:vAlign w:val="center"/>
            <w:hideMark/>
          </w:tcPr>
          <w:p w:rsidR="002570B1" w:rsidRPr="002570B1" w:rsidRDefault="002570B1" w:rsidP="002570B1">
            <w:pPr>
              <w:widowControl/>
              <w:jc w:val="center"/>
              <w:rPr>
                <w:rFonts w:ascii="宋体" w:eastAsia="宋体" w:hAnsi="宋体" w:cs="宋体"/>
                <w:color w:val="000000"/>
                <w:kern w:val="0"/>
                <w:sz w:val="22"/>
              </w:rPr>
            </w:pPr>
            <w:r w:rsidRPr="002570B1">
              <w:rPr>
                <w:rFonts w:ascii="宋体" w:eastAsia="宋体" w:hAnsi="宋体" w:cs="宋体" w:hint="eastAsia"/>
                <w:color w:val="000000"/>
                <w:kern w:val="0"/>
                <w:sz w:val="22"/>
              </w:rPr>
              <w:t xml:space="preserve">2xUSB-C (全功能); 2xUSB 3.1 Gen1; 1xHDMI 1.4b; 1x耳机接口, MicroSD读卡器    </w:t>
            </w:r>
          </w:p>
        </w:tc>
      </w:tr>
      <w:tr w:rsidR="002570B1" w:rsidRPr="002570B1" w:rsidTr="00C2189E">
        <w:tblPrEx>
          <w:jc w:val="left"/>
        </w:tblPrEx>
        <w:trPr>
          <w:gridAfter w:val="1"/>
          <w:wAfter w:w="104" w:type="dxa"/>
          <w:trHeight w:val="570"/>
        </w:trPr>
        <w:tc>
          <w:tcPr>
            <w:tcW w:w="18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570B1" w:rsidRPr="002570B1" w:rsidRDefault="002570B1" w:rsidP="002570B1">
            <w:pPr>
              <w:widowControl/>
              <w:jc w:val="center"/>
              <w:rPr>
                <w:rFonts w:ascii="宋体" w:eastAsia="宋体" w:hAnsi="宋体" w:cs="宋体"/>
                <w:color w:val="000000"/>
                <w:kern w:val="0"/>
                <w:sz w:val="22"/>
              </w:rPr>
            </w:pPr>
            <w:r w:rsidRPr="002570B1">
              <w:rPr>
                <w:rFonts w:ascii="宋体" w:eastAsia="宋体" w:hAnsi="宋体" w:cs="宋体" w:hint="eastAsia"/>
                <w:color w:val="000000"/>
                <w:kern w:val="0"/>
                <w:sz w:val="22"/>
              </w:rPr>
              <w:t>★易用性</w:t>
            </w:r>
          </w:p>
        </w:tc>
        <w:tc>
          <w:tcPr>
            <w:tcW w:w="7371" w:type="dxa"/>
            <w:gridSpan w:val="2"/>
            <w:tcBorders>
              <w:top w:val="single" w:sz="4" w:space="0" w:color="auto"/>
              <w:left w:val="nil"/>
              <w:bottom w:val="single" w:sz="4" w:space="0" w:color="auto"/>
              <w:right w:val="single" w:sz="4" w:space="0" w:color="auto"/>
            </w:tcBorders>
            <w:shd w:val="clear" w:color="auto" w:fill="auto"/>
            <w:vAlign w:val="center"/>
            <w:hideMark/>
          </w:tcPr>
          <w:p w:rsidR="002570B1" w:rsidRPr="002570B1" w:rsidRDefault="002570B1" w:rsidP="002570B1">
            <w:pPr>
              <w:widowControl/>
              <w:jc w:val="center"/>
              <w:rPr>
                <w:rFonts w:ascii="宋体" w:eastAsia="宋体" w:hAnsi="宋体" w:cs="宋体"/>
                <w:color w:val="000000"/>
                <w:kern w:val="0"/>
                <w:sz w:val="22"/>
              </w:rPr>
            </w:pPr>
            <w:r w:rsidRPr="002570B1">
              <w:rPr>
                <w:rFonts w:ascii="宋体" w:eastAsia="宋体" w:hAnsi="宋体" w:cs="宋体" w:hint="eastAsia"/>
                <w:color w:val="000000"/>
                <w:kern w:val="0"/>
                <w:sz w:val="22"/>
              </w:rPr>
              <w:t>防泼溅键盘、鹰翼风扇散热系统</w:t>
            </w:r>
          </w:p>
        </w:tc>
      </w:tr>
      <w:tr w:rsidR="002570B1" w:rsidRPr="002570B1" w:rsidTr="00C2189E">
        <w:tblPrEx>
          <w:jc w:val="left"/>
        </w:tblPrEx>
        <w:trPr>
          <w:gridAfter w:val="1"/>
          <w:wAfter w:w="104" w:type="dxa"/>
          <w:trHeight w:val="480"/>
        </w:trPr>
        <w:tc>
          <w:tcPr>
            <w:tcW w:w="18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570B1" w:rsidRPr="002570B1" w:rsidRDefault="002570B1" w:rsidP="002570B1">
            <w:pPr>
              <w:widowControl/>
              <w:jc w:val="center"/>
              <w:rPr>
                <w:rFonts w:ascii="宋体" w:eastAsia="宋体" w:hAnsi="宋体" w:cs="宋体"/>
                <w:color w:val="000000"/>
                <w:kern w:val="0"/>
                <w:sz w:val="22"/>
              </w:rPr>
            </w:pPr>
            <w:r w:rsidRPr="002570B1">
              <w:rPr>
                <w:rFonts w:ascii="宋体" w:eastAsia="宋体" w:hAnsi="宋体" w:cs="宋体" w:hint="eastAsia"/>
                <w:color w:val="000000"/>
                <w:kern w:val="0"/>
                <w:sz w:val="22"/>
              </w:rPr>
              <w:t>服务</w:t>
            </w:r>
          </w:p>
        </w:tc>
        <w:tc>
          <w:tcPr>
            <w:tcW w:w="7371" w:type="dxa"/>
            <w:gridSpan w:val="2"/>
            <w:tcBorders>
              <w:top w:val="single" w:sz="4" w:space="0" w:color="auto"/>
              <w:left w:val="nil"/>
              <w:bottom w:val="single" w:sz="4" w:space="0" w:color="auto"/>
              <w:right w:val="single" w:sz="4" w:space="0" w:color="auto"/>
            </w:tcBorders>
            <w:shd w:val="clear" w:color="auto" w:fill="auto"/>
            <w:vAlign w:val="center"/>
            <w:hideMark/>
          </w:tcPr>
          <w:p w:rsidR="002570B1" w:rsidRPr="002570B1" w:rsidRDefault="002570B1" w:rsidP="002570B1">
            <w:pPr>
              <w:widowControl/>
              <w:jc w:val="center"/>
              <w:rPr>
                <w:rFonts w:ascii="宋体" w:eastAsia="宋体" w:hAnsi="宋体" w:cs="宋体"/>
                <w:color w:val="000000"/>
                <w:kern w:val="0"/>
                <w:sz w:val="22"/>
              </w:rPr>
            </w:pPr>
            <w:r w:rsidRPr="002570B1">
              <w:rPr>
                <w:rFonts w:ascii="宋体" w:eastAsia="宋体" w:hAnsi="宋体" w:cs="宋体" w:hint="eastAsia"/>
                <w:color w:val="000000"/>
                <w:kern w:val="0"/>
                <w:sz w:val="22"/>
              </w:rPr>
              <w:t>1年部件和人工，上门服务</w:t>
            </w:r>
          </w:p>
        </w:tc>
      </w:tr>
      <w:tr w:rsidR="002570B1" w:rsidRPr="002570B1" w:rsidTr="00C2189E">
        <w:tblPrEx>
          <w:jc w:val="left"/>
        </w:tblPrEx>
        <w:trPr>
          <w:gridAfter w:val="1"/>
          <w:wAfter w:w="104" w:type="dxa"/>
          <w:trHeight w:val="285"/>
        </w:trPr>
        <w:tc>
          <w:tcPr>
            <w:tcW w:w="18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570B1" w:rsidRPr="002570B1" w:rsidRDefault="002570B1" w:rsidP="002570B1">
            <w:pPr>
              <w:widowControl/>
              <w:jc w:val="center"/>
              <w:rPr>
                <w:rFonts w:ascii="宋体" w:eastAsia="宋体" w:hAnsi="宋体" w:cs="宋体"/>
                <w:color w:val="000000"/>
                <w:kern w:val="0"/>
                <w:sz w:val="22"/>
              </w:rPr>
            </w:pPr>
            <w:r w:rsidRPr="002570B1">
              <w:rPr>
                <w:rFonts w:ascii="宋体" w:eastAsia="宋体" w:hAnsi="宋体" w:cs="宋体" w:hint="eastAsia"/>
                <w:color w:val="000000"/>
                <w:kern w:val="0"/>
                <w:sz w:val="22"/>
              </w:rPr>
              <w:t>系统</w:t>
            </w:r>
          </w:p>
        </w:tc>
        <w:tc>
          <w:tcPr>
            <w:tcW w:w="7371" w:type="dxa"/>
            <w:gridSpan w:val="2"/>
            <w:tcBorders>
              <w:top w:val="single" w:sz="4" w:space="0" w:color="auto"/>
              <w:left w:val="nil"/>
              <w:bottom w:val="single" w:sz="4" w:space="0" w:color="auto"/>
              <w:right w:val="single" w:sz="4" w:space="0" w:color="auto"/>
            </w:tcBorders>
            <w:shd w:val="clear" w:color="auto" w:fill="auto"/>
            <w:vAlign w:val="center"/>
            <w:hideMark/>
          </w:tcPr>
          <w:p w:rsidR="002570B1" w:rsidRPr="002570B1" w:rsidRDefault="002570B1" w:rsidP="00DC7903">
            <w:pPr>
              <w:widowControl/>
              <w:jc w:val="center"/>
              <w:rPr>
                <w:rFonts w:ascii="宋体" w:eastAsia="宋体" w:hAnsi="宋体" w:cs="宋体"/>
                <w:color w:val="000000"/>
                <w:kern w:val="0"/>
                <w:sz w:val="22"/>
              </w:rPr>
            </w:pPr>
            <w:r w:rsidRPr="002570B1">
              <w:rPr>
                <w:rFonts w:ascii="宋体" w:eastAsia="宋体" w:hAnsi="宋体" w:cs="宋体" w:hint="eastAsia"/>
                <w:color w:val="000000"/>
                <w:kern w:val="0"/>
                <w:sz w:val="22"/>
              </w:rPr>
              <w:t>Win10家庭版64位;Office、2019家庭学生版</w:t>
            </w:r>
          </w:p>
        </w:tc>
      </w:tr>
      <w:tr w:rsidR="002570B1" w:rsidRPr="002570B1" w:rsidTr="00C2189E">
        <w:tblPrEx>
          <w:jc w:val="left"/>
        </w:tblPrEx>
        <w:trPr>
          <w:gridAfter w:val="1"/>
          <w:wAfter w:w="104" w:type="dxa"/>
          <w:trHeight w:val="540"/>
        </w:trPr>
        <w:tc>
          <w:tcPr>
            <w:tcW w:w="18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570B1" w:rsidRPr="002570B1" w:rsidRDefault="002570B1" w:rsidP="002570B1">
            <w:pPr>
              <w:widowControl/>
              <w:jc w:val="center"/>
              <w:rPr>
                <w:rFonts w:ascii="宋体" w:eastAsia="宋体" w:hAnsi="宋体" w:cs="宋体"/>
                <w:color w:val="000000"/>
                <w:kern w:val="0"/>
                <w:sz w:val="22"/>
              </w:rPr>
            </w:pPr>
            <w:r w:rsidRPr="002570B1">
              <w:rPr>
                <w:rFonts w:ascii="宋体" w:eastAsia="宋体" w:hAnsi="宋体" w:cs="宋体" w:hint="eastAsia"/>
                <w:color w:val="000000"/>
                <w:kern w:val="0"/>
                <w:sz w:val="22"/>
              </w:rPr>
              <w:t>定位</w:t>
            </w:r>
          </w:p>
        </w:tc>
        <w:tc>
          <w:tcPr>
            <w:tcW w:w="7371" w:type="dxa"/>
            <w:gridSpan w:val="2"/>
            <w:tcBorders>
              <w:top w:val="single" w:sz="4" w:space="0" w:color="auto"/>
              <w:left w:val="nil"/>
              <w:bottom w:val="single" w:sz="4" w:space="0" w:color="auto"/>
              <w:right w:val="single" w:sz="4" w:space="0" w:color="auto"/>
            </w:tcBorders>
            <w:shd w:val="clear" w:color="auto" w:fill="auto"/>
            <w:vAlign w:val="center"/>
            <w:hideMark/>
          </w:tcPr>
          <w:p w:rsidR="002570B1" w:rsidRPr="002570B1" w:rsidRDefault="002570B1" w:rsidP="002570B1">
            <w:pPr>
              <w:widowControl/>
              <w:jc w:val="center"/>
              <w:rPr>
                <w:rFonts w:ascii="宋体" w:eastAsia="宋体" w:hAnsi="宋体" w:cs="宋体"/>
                <w:color w:val="000000"/>
                <w:kern w:val="0"/>
                <w:sz w:val="22"/>
              </w:rPr>
            </w:pPr>
            <w:r w:rsidRPr="002570B1">
              <w:rPr>
                <w:rFonts w:ascii="宋体" w:eastAsia="宋体" w:hAnsi="宋体" w:cs="宋体" w:hint="eastAsia"/>
                <w:color w:val="000000"/>
                <w:kern w:val="0"/>
                <w:sz w:val="22"/>
              </w:rPr>
              <w:t>TrackPoint小红帽，配合经典三键设计，多点</w:t>
            </w:r>
            <w:proofErr w:type="gramStart"/>
            <w:r w:rsidRPr="002570B1">
              <w:rPr>
                <w:rFonts w:ascii="宋体" w:eastAsia="宋体" w:hAnsi="宋体" w:cs="宋体" w:hint="eastAsia"/>
                <w:color w:val="000000"/>
                <w:kern w:val="0"/>
                <w:sz w:val="22"/>
              </w:rPr>
              <w:t>触控板</w:t>
            </w:r>
            <w:proofErr w:type="gramEnd"/>
          </w:p>
        </w:tc>
      </w:tr>
      <w:tr w:rsidR="002570B1" w:rsidRPr="002570B1" w:rsidTr="00C2189E">
        <w:tblPrEx>
          <w:jc w:val="left"/>
        </w:tblPrEx>
        <w:trPr>
          <w:gridAfter w:val="1"/>
          <w:wAfter w:w="104" w:type="dxa"/>
          <w:trHeight w:val="147"/>
        </w:trPr>
        <w:tc>
          <w:tcPr>
            <w:tcW w:w="18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570B1" w:rsidRPr="002570B1" w:rsidRDefault="002570B1" w:rsidP="002570B1">
            <w:pPr>
              <w:widowControl/>
              <w:jc w:val="center"/>
              <w:rPr>
                <w:rFonts w:ascii="宋体" w:eastAsia="宋体" w:hAnsi="宋体" w:cs="宋体"/>
                <w:color w:val="000000"/>
                <w:kern w:val="0"/>
                <w:sz w:val="22"/>
              </w:rPr>
            </w:pPr>
            <w:r w:rsidRPr="002570B1">
              <w:rPr>
                <w:rFonts w:ascii="宋体" w:eastAsia="宋体" w:hAnsi="宋体" w:cs="宋体" w:hint="eastAsia"/>
                <w:color w:val="000000"/>
                <w:kern w:val="0"/>
                <w:sz w:val="22"/>
              </w:rPr>
              <w:t>其他</w:t>
            </w:r>
            <w:r w:rsidR="00C2189E">
              <w:rPr>
                <w:rFonts w:ascii="宋体" w:eastAsia="宋体" w:hAnsi="宋体" w:cs="宋体" w:hint="eastAsia"/>
                <w:color w:val="000000"/>
                <w:kern w:val="0"/>
                <w:sz w:val="22"/>
              </w:rPr>
              <w:t>要求</w:t>
            </w:r>
          </w:p>
        </w:tc>
        <w:tc>
          <w:tcPr>
            <w:tcW w:w="7371" w:type="dxa"/>
            <w:gridSpan w:val="2"/>
            <w:tcBorders>
              <w:top w:val="single" w:sz="4" w:space="0" w:color="auto"/>
              <w:left w:val="nil"/>
              <w:bottom w:val="single" w:sz="4" w:space="0" w:color="auto"/>
              <w:right w:val="single" w:sz="4" w:space="0" w:color="auto"/>
            </w:tcBorders>
            <w:shd w:val="clear" w:color="auto" w:fill="auto"/>
            <w:vAlign w:val="center"/>
            <w:hideMark/>
          </w:tcPr>
          <w:p w:rsidR="002570B1" w:rsidRPr="002570B1" w:rsidRDefault="002570B1" w:rsidP="002570B1">
            <w:pPr>
              <w:widowControl/>
              <w:jc w:val="center"/>
              <w:rPr>
                <w:rFonts w:ascii="宋体" w:eastAsia="宋体" w:hAnsi="宋体" w:cs="宋体"/>
                <w:color w:val="000000"/>
                <w:kern w:val="0"/>
                <w:sz w:val="22"/>
              </w:rPr>
            </w:pPr>
            <w:r w:rsidRPr="002570B1">
              <w:rPr>
                <w:rFonts w:ascii="宋体" w:eastAsia="宋体" w:hAnsi="宋体" w:cs="宋体" w:hint="eastAsia"/>
                <w:color w:val="000000"/>
                <w:kern w:val="0"/>
                <w:sz w:val="22"/>
              </w:rPr>
              <w:t>可180度开合屏幕</w:t>
            </w:r>
            <w:r w:rsidR="00C2189E">
              <w:rPr>
                <w:rFonts w:ascii="宋体" w:eastAsia="宋体" w:hAnsi="宋体" w:cs="宋体" w:hint="eastAsia"/>
                <w:color w:val="000000"/>
                <w:kern w:val="0"/>
                <w:sz w:val="22"/>
              </w:rPr>
              <w:t>，配置 包鼠标和网络转接口</w:t>
            </w:r>
          </w:p>
        </w:tc>
      </w:tr>
    </w:tbl>
    <w:p w:rsidR="002570B1" w:rsidRPr="002570B1" w:rsidRDefault="002570B1"/>
    <w:p w:rsidR="00632CDD" w:rsidRDefault="00632CDD"/>
    <w:p w:rsidR="00ED77FE" w:rsidRDefault="002570B1" w:rsidP="00ED77FE">
      <w:pPr>
        <w:rPr>
          <w:rFonts w:ascii="宋体" w:hAnsi="宋体" w:cs="仿宋"/>
          <w:bCs/>
          <w:sz w:val="24"/>
        </w:rPr>
      </w:pPr>
      <w:r>
        <w:rPr>
          <w:rFonts w:hint="eastAsia"/>
        </w:rPr>
        <w:t>三</w:t>
      </w:r>
      <w:r w:rsidR="00632CDD">
        <w:rPr>
          <w:rFonts w:hint="eastAsia"/>
        </w:rPr>
        <w:t>、</w:t>
      </w:r>
      <w:r w:rsidR="00ED77FE">
        <w:rPr>
          <w:rFonts w:ascii="宋体" w:eastAsia="宋体" w:hAnsi="宋体" w:cs="仿宋" w:hint="eastAsia"/>
          <w:bCs/>
          <w:sz w:val="24"/>
        </w:rPr>
        <w:t>移动医疗护理工作站</w:t>
      </w:r>
      <w:r w:rsidR="00610FEA">
        <w:rPr>
          <w:rFonts w:ascii="宋体" w:eastAsia="宋体" w:hAnsi="宋体" w:cs="仿宋" w:hint="eastAsia"/>
          <w:bCs/>
          <w:sz w:val="24"/>
        </w:rPr>
        <w:t xml:space="preserve"> 数量（</w:t>
      </w:r>
      <w:r w:rsidR="004930DE">
        <w:rPr>
          <w:rFonts w:ascii="宋体" w:eastAsia="宋体" w:hAnsi="宋体" w:cs="仿宋" w:hint="eastAsia"/>
          <w:bCs/>
          <w:sz w:val="24"/>
        </w:rPr>
        <w:t>16台</w:t>
      </w:r>
      <w:r w:rsidR="00610FEA">
        <w:rPr>
          <w:rFonts w:ascii="宋体" w:eastAsia="宋体" w:hAnsi="宋体" w:cs="仿宋" w:hint="eastAsia"/>
          <w:bCs/>
          <w:sz w:val="24"/>
        </w:rPr>
        <w:t>）</w:t>
      </w:r>
    </w:p>
    <w:p w:rsidR="00632CDD" w:rsidRPr="00ED77FE" w:rsidRDefault="00632CDD"/>
    <w:tbl>
      <w:tblPr>
        <w:tblW w:w="907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702"/>
        <w:gridCol w:w="7371"/>
      </w:tblGrid>
      <w:tr w:rsidR="00ED77FE" w:rsidTr="00ED77FE">
        <w:tc>
          <w:tcPr>
            <w:tcW w:w="1702" w:type="dxa"/>
            <w:tcBorders>
              <w:top w:val="single" w:sz="8" w:space="0" w:color="000000"/>
              <w:left w:val="single" w:sz="8" w:space="0" w:color="000000"/>
              <w:bottom w:val="single" w:sz="8" w:space="0" w:color="000000"/>
              <w:right w:val="single" w:sz="4" w:space="0" w:color="auto"/>
            </w:tcBorders>
            <w:shd w:val="clear" w:color="auto" w:fill="FFFFFF"/>
            <w:vAlign w:val="center"/>
          </w:tcPr>
          <w:p w:rsidR="00ED77FE" w:rsidRDefault="00ED77FE" w:rsidP="002570B1">
            <w:pPr>
              <w:widowControl/>
              <w:spacing w:before="100" w:beforeAutospacing="1" w:after="100" w:afterAutospacing="1"/>
              <w:jc w:val="center"/>
              <w:rPr>
                <w:rFonts w:ascii="宋体" w:eastAsia="宋体" w:hAnsi="宋体" w:cs="Times New Roman"/>
                <w:b/>
                <w:bCs/>
                <w:color w:val="000000" w:themeColor="text1"/>
                <w:szCs w:val="21"/>
              </w:rPr>
            </w:pPr>
            <w:r>
              <w:rPr>
                <w:rFonts w:ascii="宋体" w:eastAsia="宋体" w:hAnsi="宋体" w:cs="Times New Roman" w:hint="eastAsia"/>
                <w:b/>
                <w:bCs/>
                <w:color w:val="000000" w:themeColor="text1"/>
                <w:szCs w:val="21"/>
              </w:rPr>
              <w:t>项 目</w:t>
            </w:r>
          </w:p>
        </w:tc>
        <w:tc>
          <w:tcPr>
            <w:tcW w:w="7371" w:type="dxa"/>
            <w:tcBorders>
              <w:top w:val="single" w:sz="8" w:space="0" w:color="000000"/>
              <w:left w:val="single" w:sz="4" w:space="0" w:color="auto"/>
              <w:bottom w:val="single" w:sz="8" w:space="0" w:color="000000"/>
              <w:right w:val="single" w:sz="8" w:space="0" w:color="000000"/>
            </w:tcBorders>
            <w:shd w:val="clear" w:color="auto" w:fill="FFFFFF"/>
            <w:vAlign w:val="center"/>
          </w:tcPr>
          <w:p w:rsidR="00ED77FE" w:rsidRDefault="00ED77FE" w:rsidP="002570B1">
            <w:pPr>
              <w:widowControl/>
              <w:spacing w:before="100" w:beforeAutospacing="1" w:after="100" w:afterAutospacing="1"/>
              <w:ind w:firstLineChars="1000" w:firstLine="2108"/>
              <w:rPr>
                <w:rFonts w:ascii="宋体" w:eastAsia="宋体" w:hAnsi="宋体" w:cs="Times New Roman"/>
                <w:b/>
                <w:bCs/>
                <w:color w:val="000000" w:themeColor="text1"/>
                <w:szCs w:val="21"/>
              </w:rPr>
            </w:pPr>
            <w:r>
              <w:rPr>
                <w:rFonts w:ascii="宋体" w:eastAsia="宋体" w:hAnsi="宋体" w:cs="Times New Roman" w:hint="eastAsia"/>
                <w:b/>
                <w:bCs/>
                <w:color w:val="000000" w:themeColor="text1"/>
                <w:szCs w:val="21"/>
              </w:rPr>
              <w:t>技术规格要求</w:t>
            </w:r>
          </w:p>
        </w:tc>
      </w:tr>
      <w:tr w:rsidR="00ED77FE" w:rsidTr="00ED77FE">
        <w:tc>
          <w:tcPr>
            <w:tcW w:w="1702" w:type="dxa"/>
            <w:tcBorders>
              <w:top w:val="single" w:sz="8" w:space="0" w:color="000000"/>
              <w:left w:val="single" w:sz="8" w:space="0" w:color="000000"/>
              <w:bottom w:val="single" w:sz="8" w:space="0" w:color="000000"/>
              <w:right w:val="single" w:sz="4" w:space="0" w:color="auto"/>
            </w:tcBorders>
            <w:shd w:val="clear" w:color="auto" w:fill="FFFFFF"/>
            <w:vAlign w:val="center"/>
          </w:tcPr>
          <w:p w:rsidR="00ED77FE" w:rsidRDefault="00ED77FE" w:rsidP="002570B1">
            <w:pPr>
              <w:rPr>
                <w:rFonts w:ascii="宋体" w:eastAsia="宋体" w:hAnsi="宋体" w:cs="仿宋"/>
                <w:sz w:val="24"/>
              </w:rPr>
            </w:pPr>
            <w:r>
              <w:rPr>
                <w:rFonts w:ascii="宋体" w:eastAsia="宋体" w:hAnsi="宋体" w:cs="仿宋" w:hint="eastAsia"/>
                <w:sz w:val="24"/>
              </w:rPr>
              <w:t>计算机参数</w:t>
            </w:r>
          </w:p>
        </w:tc>
        <w:tc>
          <w:tcPr>
            <w:tcW w:w="7371" w:type="dxa"/>
            <w:tcBorders>
              <w:top w:val="single" w:sz="8" w:space="0" w:color="000000"/>
              <w:left w:val="single" w:sz="4" w:space="0" w:color="auto"/>
              <w:bottom w:val="single" w:sz="8" w:space="0" w:color="000000"/>
              <w:right w:val="single" w:sz="8" w:space="0" w:color="000000"/>
            </w:tcBorders>
            <w:shd w:val="clear" w:color="auto" w:fill="FFFFFF"/>
            <w:vAlign w:val="center"/>
          </w:tcPr>
          <w:p w:rsidR="00ED77FE" w:rsidRDefault="00ED77FE" w:rsidP="00ED77FE">
            <w:pPr>
              <w:rPr>
                <w:rFonts w:ascii="宋体" w:hAnsi="宋体" w:cs="仿宋"/>
                <w:sz w:val="24"/>
              </w:rPr>
            </w:pPr>
          </w:p>
        </w:tc>
      </w:tr>
      <w:tr w:rsidR="00ED77FE" w:rsidTr="00ED77FE">
        <w:trPr>
          <w:trHeight w:val="90"/>
        </w:trPr>
        <w:tc>
          <w:tcPr>
            <w:tcW w:w="170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ED77FE" w:rsidRDefault="00ED77FE" w:rsidP="002570B1">
            <w:pPr>
              <w:jc w:val="center"/>
              <w:rPr>
                <w:rFonts w:ascii="宋体" w:eastAsia="宋体" w:hAnsi="宋体" w:cs="仿宋"/>
                <w:sz w:val="24"/>
              </w:rPr>
            </w:pPr>
            <w:r>
              <w:rPr>
                <w:rFonts w:ascii="宋体" w:eastAsia="宋体" w:hAnsi="宋体" w:cs="仿宋" w:hint="eastAsia"/>
                <w:sz w:val="24"/>
              </w:rPr>
              <w:t>CPU芯片</w:t>
            </w:r>
          </w:p>
        </w:tc>
        <w:tc>
          <w:tcPr>
            <w:tcW w:w="737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ED77FE" w:rsidRDefault="00ED77FE" w:rsidP="002570B1">
            <w:pPr>
              <w:rPr>
                <w:rFonts w:ascii="宋体" w:eastAsia="宋体" w:hAnsi="宋体" w:cs="仿宋"/>
                <w:sz w:val="24"/>
              </w:rPr>
            </w:pPr>
            <w:r>
              <w:rPr>
                <w:rFonts w:ascii="宋体" w:eastAsia="宋体" w:hAnsi="宋体" w:cs="仿宋" w:hint="eastAsia"/>
                <w:sz w:val="24"/>
              </w:rPr>
              <w:t>Intel 酷</w:t>
            </w:r>
            <w:proofErr w:type="gramStart"/>
            <w:r>
              <w:rPr>
                <w:rFonts w:ascii="宋体" w:eastAsia="宋体" w:hAnsi="宋体" w:cs="仿宋" w:hint="eastAsia"/>
                <w:sz w:val="24"/>
              </w:rPr>
              <w:t>睿</w:t>
            </w:r>
            <w:proofErr w:type="gramEnd"/>
            <w:r>
              <w:rPr>
                <w:rFonts w:ascii="宋体" w:eastAsia="宋体" w:hAnsi="宋体" w:cs="仿宋" w:hint="eastAsia"/>
                <w:sz w:val="24"/>
              </w:rPr>
              <w:t>i5</w:t>
            </w:r>
            <w:r>
              <w:rPr>
                <w:rFonts w:ascii="宋体" w:eastAsia="宋体" w:hAnsi="宋体" w:cs="仿宋" w:hint="eastAsia"/>
                <w:bCs/>
                <w:sz w:val="24"/>
              </w:rPr>
              <w:t>及以上</w:t>
            </w:r>
          </w:p>
        </w:tc>
      </w:tr>
      <w:tr w:rsidR="00ED77FE" w:rsidTr="00ED77FE">
        <w:tc>
          <w:tcPr>
            <w:tcW w:w="170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ED77FE" w:rsidRDefault="00ED77FE" w:rsidP="002570B1">
            <w:pPr>
              <w:jc w:val="center"/>
              <w:rPr>
                <w:rFonts w:ascii="宋体" w:eastAsia="宋体" w:hAnsi="宋体" w:cs="仿宋"/>
                <w:bCs/>
                <w:sz w:val="24"/>
              </w:rPr>
            </w:pPr>
            <w:r>
              <w:rPr>
                <w:rFonts w:ascii="宋体" w:eastAsia="宋体" w:hAnsi="宋体" w:cs="仿宋" w:hint="eastAsia"/>
                <w:bCs/>
                <w:sz w:val="24"/>
              </w:rPr>
              <w:t>基本频率</w:t>
            </w:r>
          </w:p>
        </w:tc>
        <w:tc>
          <w:tcPr>
            <w:tcW w:w="737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ED77FE" w:rsidRDefault="00ED77FE" w:rsidP="002570B1">
            <w:pPr>
              <w:rPr>
                <w:rFonts w:ascii="宋体" w:eastAsia="宋体" w:hAnsi="宋体" w:cs="仿宋"/>
                <w:bCs/>
                <w:sz w:val="24"/>
              </w:rPr>
            </w:pPr>
            <w:r>
              <w:rPr>
                <w:rFonts w:ascii="宋体" w:eastAsia="宋体" w:hAnsi="宋体" w:cs="仿宋" w:hint="eastAsia"/>
                <w:bCs/>
                <w:sz w:val="24"/>
              </w:rPr>
              <w:t>主频支持2.0GHz及以上</w:t>
            </w:r>
          </w:p>
        </w:tc>
      </w:tr>
      <w:tr w:rsidR="00ED77FE" w:rsidTr="00ED77FE">
        <w:trPr>
          <w:trHeight w:val="90"/>
        </w:trPr>
        <w:tc>
          <w:tcPr>
            <w:tcW w:w="170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ED77FE" w:rsidRDefault="00ED77FE" w:rsidP="002570B1">
            <w:pPr>
              <w:jc w:val="center"/>
              <w:rPr>
                <w:rFonts w:ascii="宋体" w:eastAsia="宋体" w:hAnsi="宋体" w:cs="仿宋"/>
                <w:sz w:val="24"/>
              </w:rPr>
            </w:pPr>
            <w:proofErr w:type="gramStart"/>
            <w:r>
              <w:rPr>
                <w:rFonts w:ascii="宋体" w:eastAsia="宋体" w:hAnsi="宋体" w:cs="仿宋" w:hint="eastAsia"/>
                <w:sz w:val="24"/>
              </w:rPr>
              <w:t>内核数</w:t>
            </w:r>
            <w:proofErr w:type="gramEnd"/>
          </w:p>
        </w:tc>
        <w:tc>
          <w:tcPr>
            <w:tcW w:w="737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ED77FE" w:rsidRDefault="00ED77FE" w:rsidP="002570B1">
            <w:pPr>
              <w:rPr>
                <w:rFonts w:ascii="宋体" w:eastAsia="宋体" w:hAnsi="宋体" w:cs="仿宋"/>
                <w:sz w:val="24"/>
              </w:rPr>
            </w:pPr>
            <w:r>
              <w:rPr>
                <w:rFonts w:ascii="宋体" w:eastAsia="宋体" w:hAnsi="宋体" w:cs="仿宋" w:hint="eastAsia"/>
                <w:sz w:val="24"/>
              </w:rPr>
              <w:t>双核及以上</w:t>
            </w:r>
          </w:p>
        </w:tc>
      </w:tr>
      <w:tr w:rsidR="00ED77FE" w:rsidTr="00ED77FE">
        <w:tc>
          <w:tcPr>
            <w:tcW w:w="170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ED77FE" w:rsidRDefault="00ED77FE" w:rsidP="002570B1">
            <w:pPr>
              <w:jc w:val="center"/>
              <w:rPr>
                <w:rFonts w:ascii="宋体" w:eastAsia="宋体" w:hAnsi="宋体" w:cs="仿宋"/>
                <w:sz w:val="24"/>
              </w:rPr>
            </w:pPr>
            <w:r>
              <w:rPr>
                <w:rFonts w:ascii="宋体" w:eastAsia="宋体" w:hAnsi="宋体" w:cs="仿宋" w:hint="eastAsia"/>
                <w:sz w:val="24"/>
              </w:rPr>
              <w:t>OS系统</w:t>
            </w:r>
          </w:p>
        </w:tc>
        <w:tc>
          <w:tcPr>
            <w:tcW w:w="737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ED77FE" w:rsidRPr="00DC7903" w:rsidRDefault="00ED77FE" w:rsidP="002570B1">
            <w:pPr>
              <w:rPr>
                <w:rFonts w:ascii="宋体" w:eastAsia="宋体" w:hAnsi="宋体" w:cs="仿宋"/>
                <w:b/>
                <w:sz w:val="24"/>
              </w:rPr>
            </w:pPr>
            <w:r>
              <w:rPr>
                <w:rFonts w:ascii="宋体" w:eastAsia="宋体" w:hAnsi="宋体" w:cs="仿宋" w:hint="eastAsia"/>
                <w:sz w:val="24"/>
              </w:rPr>
              <w:t>WINDOWS 7</w:t>
            </w:r>
            <w:r>
              <w:rPr>
                <w:rFonts w:ascii="宋体" w:eastAsia="宋体" w:hAnsi="宋体" w:cs="仿宋" w:hint="eastAsia"/>
                <w:bCs/>
                <w:sz w:val="24"/>
              </w:rPr>
              <w:t>及以上</w:t>
            </w:r>
            <w:r>
              <w:rPr>
                <w:rFonts w:ascii="宋体" w:eastAsia="宋体" w:hAnsi="宋体" w:cs="仿宋" w:hint="eastAsia"/>
                <w:sz w:val="24"/>
              </w:rPr>
              <w:t>专业版</w:t>
            </w:r>
            <w:r>
              <w:rPr>
                <w:rFonts w:ascii="宋体" w:eastAsia="宋体" w:hAnsi="宋体" w:cs="仿宋" w:hint="eastAsia"/>
                <w:bCs/>
                <w:sz w:val="24"/>
              </w:rPr>
              <w:t>系统</w:t>
            </w:r>
            <w:r w:rsidR="00DC7903">
              <w:rPr>
                <w:rFonts w:ascii="宋体" w:eastAsia="宋体" w:hAnsi="宋体" w:cs="仿宋" w:hint="eastAsia"/>
                <w:bCs/>
                <w:sz w:val="24"/>
              </w:rPr>
              <w:t>，</w:t>
            </w:r>
            <w:r w:rsidR="00DC7903" w:rsidRPr="00A55BCE">
              <w:rPr>
                <w:rFonts w:ascii="宋体" w:eastAsia="宋体" w:hAnsi="宋体" w:cs="仿宋" w:hint="eastAsia"/>
                <w:bCs/>
                <w:sz w:val="24"/>
                <w:highlight w:val="yellow"/>
              </w:rPr>
              <w:t>W7</w:t>
            </w:r>
            <w:r w:rsidR="00DC7903" w:rsidRPr="00A55BCE">
              <w:rPr>
                <w:rFonts w:ascii="宋体" w:eastAsia="宋体" w:hAnsi="宋体" w:cs="宋体" w:hint="eastAsia"/>
                <w:color w:val="000000"/>
                <w:kern w:val="0"/>
                <w:sz w:val="22"/>
                <w:highlight w:val="yellow"/>
              </w:rPr>
              <w:t>系统安装完成后设备管理器中不能有感叹号。</w:t>
            </w:r>
          </w:p>
        </w:tc>
      </w:tr>
      <w:tr w:rsidR="00ED77FE" w:rsidTr="00ED77FE">
        <w:tc>
          <w:tcPr>
            <w:tcW w:w="170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ED77FE" w:rsidRDefault="00ED77FE" w:rsidP="002570B1">
            <w:pPr>
              <w:jc w:val="center"/>
              <w:rPr>
                <w:rFonts w:ascii="宋体" w:eastAsia="宋体" w:hAnsi="宋体" w:cs="仿宋"/>
                <w:sz w:val="24"/>
              </w:rPr>
            </w:pPr>
            <w:r>
              <w:rPr>
                <w:rFonts w:ascii="宋体" w:eastAsia="宋体" w:hAnsi="宋体" w:cs="仿宋" w:hint="eastAsia"/>
                <w:sz w:val="24"/>
              </w:rPr>
              <w:t>USB端口</w:t>
            </w:r>
          </w:p>
        </w:tc>
        <w:tc>
          <w:tcPr>
            <w:tcW w:w="737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ED77FE" w:rsidRDefault="00ED77FE" w:rsidP="002570B1">
            <w:pPr>
              <w:rPr>
                <w:rFonts w:ascii="宋体" w:eastAsia="宋体" w:hAnsi="宋体" w:cs="仿宋"/>
                <w:sz w:val="24"/>
              </w:rPr>
            </w:pPr>
            <w:r>
              <w:rPr>
                <w:rFonts w:ascii="宋体" w:eastAsia="宋体" w:hAnsi="宋体" w:cs="仿宋" w:hint="eastAsia"/>
                <w:sz w:val="24"/>
              </w:rPr>
              <w:t>USB2.0*6</w:t>
            </w:r>
            <w:r>
              <w:rPr>
                <w:rFonts w:ascii="宋体" w:eastAsia="宋体" w:hAnsi="宋体" w:cs="仿宋" w:hint="eastAsia"/>
                <w:bCs/>
                <w:sz w:val="24"/>
              </w:rPr>
              <w:t>及以上</w:t>
            </w:r>
          </w:p>
        </w:tc>
      </w:tr>
      <w:tr w:rsidR="00ED77FE" w:rsidTr="00ED77FE">
        <w:tc>
          <w:tcPr>
            <w:tcW w:w="170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ED77FE" w:rsidRDefault="00ED77FE" w:rsidP="002570B1">
            <w:pPr>
              <w:jc w:val="center"/>
              <w:rPr>
                <w:rFonts w:ascii="宋体" w:eastAsia="宋体" w:hAnsi="宋体" w:cs="仿宋"/>
                <w:sz w:val="24"/>
              </w:rPr>
            </w:pPr>
            <w:r>
              <w:rPr>
                <w:rFonts w:ascii="宋体" w:eastAsia="宋体" w:hAnsi="宋体" w:cs="仿宋" w:hint="eastAsia"/>
                <w:sz w:val="24"/>
              </w:rPr>
              <w:t>内存</w:t>
            </w:r>
          </w:p>
        </w:tc>
        <w:tc>
          <w:tcPr>
            <w:tcW w:w="737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ED77FE" w:rsidRDefault="00ED77FE" w:rsidP="002570B1">
            <w:pPr>
              <w:rPr>
                <w:rFonts w:ascii="宋体" w:eastAsia="宋体" w:hAnsi="宋体" w:cs="仿宋"/>
                <w:sz w:val="24"/>
              </w:rPr>
            </w:pPr>
            <w:r>
              <w:rPr>
                <w:rFonts w:ascii="宋体" w:eastAsia="宋体" w:hAnsi="宋体" w:cs="仿宋" w:hint="eastAsia"/>
                <w:sz w:val="24"/>
              </w:rPr>
              <w:t>双通道DDR3 4GB</w:t>
            </w:r>
            <w:r>
              <w:rPr>
                <w:rFonts w:ascii="宋体" w:eastAsia="宋体" w:hAnsi="宋体" w:cs="仿宋" w:hint="eastAsia"/>
                <w:bCs/>
                <w:sz w:val="24"/>
              </w:rPr>
              <w:t>及以上</w:t>
            </w:r>
          </w:p>
        </w:tc>
      </w:tr>
      <w:tr w:rsidR="00ED77FE" w:rsidTr="00ED77FE">
        <w:tc>
          <w:tcPr>
            <w:tcW w:w="170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ED77FE" w:rsidRDefault="00ED77FE" w:rsidP="002570B1">
            <w:pPr>
              <w:jc w:val="center"/>
              <w:rPr>
                <w:rFonts w:ascii="宋体" w:eastAsia="宋体" w:hAnsi="宋体" w:cs="仿宋"/>
                <w:sz w:val="24"/>
              </w:rPr>
            </w:pPr>
            <w:r>
              <w:rPr>
                <w:rFonts w:ascii="宋体" w:eastAsia="宋体" w:hAnsi="宋体" w:cs="仿宋" w:hint="eastAsia"/>
                <w:sz w:val="24"/>
              </w:rPr>
              <w:t>硬盘</w:t>
            </w:r>
          </w:p>
        </w:tc>
        <w:tc>
          <w:tcPr>
            <w:tcW w:w="737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ED77FE" w:rsidRDefault="00ED77FE" w:rsidP="002570B1">
            <w:pPr>
              <w:rPr>
                <w:rFonts w:ascii="宋体" w:eastAsia="宋体" w:hAnsi="宋体" w:cs="仿宋"/>
                <w:sz w:val="24"/>
              </w:rPr>
            </w:pPr>
            <w:r>
              <w:rPr>
                <w:rFonts w:ascii="宋体" w:eastAsia="宋体" w:hAnsi="宋体" w:cs="仿宋" w:hint="eastAsia"/>
                <w:sz w:val="24"/>
              </w:rPr>
              <w:t>SSD固态硬盘  128GB</w:t>
            </w:r>
            <w:r>
              <w:rPr>
                <w:rFonts w:ascii="宋体" w:eastAsia="宋体" w:hAnsi="宋体" w:cs="仿宋" w:hint="eastAsia"/>
                <w:bCs/>
                <w:sz w:val="24"/>
              </w:rPr>
              <w:t>及以上</w:t>
            </w:r>
          </w:p>
        </w:tc>
      </w:tr>
      <w:tr w:rsidR="00ED77FE" w:rsidTr="00ED77FE">
        <w:tc>
          <w:tcPr>
            <w:tcW w:w="170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ED77FE" w:rsidRDefault="00ED77FE" w:rsidP="002570B1">
            <w:pPr>
              <w:jc w:val="center"/>
              <w:rPr>
                <w:rFonts w:ascii="宋体" w:eastAsia="宋体" w:hAnsi="宋体" w:cs="仿宋"/>
                <w:sz w:val="24"/>
              </w:rPr>
            </w:pPr>
            <w:r>
              <w:rPr>
                <w:rFonts w:ascii="宋体" w:eastAsia="宋体" w:hAnsi="宋体" w:cs="仿宋" w:hint="eastAsia"/>
                <w:sz w:val="24"/>
              </w:rPr>
              <w:t>无线网络</w:t>
            </w:r>
          </w:p>
        </w:tc>
        <w:tc>
          <w:tcPr>
            <w:tcW w:w="737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ED77FE" w:rsidRDefault="00ED77FE" w:rsidP="002570B1">
            <w:pPr>
              <w:rPr>
                <w:rFonts w:ascii="宋体" w:eastAsia="宋体" w:hAnsi="宋体" w:cs="宋体"/>
                <w:kern w:val="0"/>
                <w:sz w:val="24"/>
              </w:rPr>
            </w:pPr>
            <w:r>
              <w:rPr>
                <w:rFonts w:ascii="宋体" w:eastAsia="宋体" w:hAnsi="宋体" w:cs="仿宋" w:hint="eastAsia"/>
                <w:sz w:val="24"/>
              </w:rPr>
              <w:t>满足</w:t>
            </w:r>
            <w:r>
              <w:rPr>
                <w:rFonts w:ascii="宋体" w:eastAsia="宋体" w:hAnsi="宋体" w:cs="宋体" w:hint="eastAsia"/>
                <w:kern w:val="0"/>
                <w:sz w:val="24"/>
              </w:rPr>
              <w:t>Wi-Fi标准802.11 b/g/n/a/ac</w:t>
            </w:r>
          </w:p>
          <w:p w:rsidR="00ED77FE" w:rsidRDefault="00ED77FE" w:rsidP="002570B1">
            <w:pPr>
              <w:rPr>
                <w:rFonts w:ascii="宋体" w:eastAsia="宋体" w:hAnsi="宋体" w:cs="宋体"/>
                <w:kern w:val="0"/>
                <w:sz w:val="24"/>
              </w:rPr>
            </w:pPr>
            <w:r>
              <w:rPr>
                <w:rFonts w:ascii="宋体" w:eastAsia="宋体" w:hAnsi="宋体" w:cs="宋体" w:hint="eastAsia"/>
                <w:kern w:val="0"/>
                <w:sz w:val="24"/>
              </w:rPr>
              <w:t>满足Wi-Fi工作频段2.4GHz或5GHz</w:t>
            </w:r>
          </w:p>
          <w:p w:rsidR="00ED77FE" w:rsidRDefault="00ED77FE" w:rsidP="002570B1">
            <w:pPr>
              <w:rPr>
                <w:rFonts w:ascii="宋体" w:eastAsia="宋体" w:hAnsi="宋体" w:cs="仿宋"/>
                <w:sz w:val="24"/>
              </w:rPr>
            </w:pPr>
            <w:r>
              <w:rPr>
                <w:rFonts w:ascii="宋体" w:eastAsia="宋体" w:hAnsi="宋体" w:cs="仿宋" w:hint="eastAsia"/>
                <w:sz w:val="24"/>
              </w:rPr>
              <w:t>内置5Db 天线*2及以上</w:t>
            </w:r>
          </w:p>
        </w:tc>
      </w:tr>
      <w:tr w:rsidR="00ED77FE" w:rsidTr="00ED77FE">
        <w:tc>
          <w:tcPr>
            <w:tcW w:w="170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ED77FE" w:rsidRDefault="00ED77FE" w:rsidP="002570B1">
            <w:pPr>
              <w:jc w:val="center"/>
              <w:rPr>
                <w:rFonts w:ascii="宋体" w:eastAsia="宋体" w:hAnsi="宋体" w:cs="仿宋"/>
                <w:sz w:val="24"/>
              </w:rPr>
            </w:pPr>
            <w:r>
              <w:rPr>
                <w:rFonts w:ascii="宋体" w:eastAsia="宋体" w:hAnsi="宋体" w:cs="仿宋" w:hint="eastAsia"/>
                <w:sz w:val="24"/>
              </w:rPr>
              <w:t>处理器显卡</w:t>
            </w:r>
          </w:p>
        </w:tc>
        <w:tc>
          <w:tcPr>
            <w:tcW w:w="737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ED77FE" w:rsidRDefault="00ED77FE" w:rsidP="002570B1">
            <w:pPr>
              <w:rPr>
                <w:rFonts w:ascii="宋体" w:eastAsia="宋体" w:hAnsi="宋体" w:cs="仿宋"/>
                <w:sz w:val="24"/>
              </w:rPr>
            </w:pPr>
            <w:proofErr w:type="spellStart"/>
            <w:r>
              <w:rPr>
                <w:rFonts w:ascii="宋体" w:eastAsia="宋体" w:hAnsi="宋体" w:cs="仿宋" w:hint="eastAsia"/>
                <w:sz w:val="24"/>
              </w:rPr>
              <w:t>Intel</w:t>
            </w:r>
            <w:r>
              <w:rPr>
                <w:rFonts w:ascii="宋体" w:eastAsia="宋体" w:hAnsi="宋体" w:cs="仿宋" w:hint="eastAsia"/>
                <w:sz w:val="24"/>
                <w:shd w:val="clear" w:color="auto" w:fill="FFFFFF"/>
              </w:rPr>
              <w:t>®HD</w:t>
            </w:r>
            <w:proofErr w:type="spellEnd"/>
            <w:r>
              <w:rPr>
                <w:rFonts w:ascii="宋体" w:eastAsia="宋体" w:hAnsi="宋体" w:cs="仿宋" w:hint="eastAsia"/>
                <w:sz w:val="24"/>
                <w:shd w:val="clear" w:color="auto" w:fill="FFFFFF"/>
              </w:rPr>
              <w:t xml:space="preserve"> Graphics </w:t>
            </w:r>
            <w:r>
              <w:rPr>
                <w:rFonts w:ascii="宋体" w:eastAsia="宋体" w:hAnsi="宋体" w:cs="仿宋" w:hint="eastAsia"/>
                <w:sz w:val="24"/>
              </w:rPr>
              <w:t>频率200MHz及以上、显存4G</w:t>
            </w:r>
            <w:r>
              <w:rPr>
                <w:rFonts w:ascii="宋体" w:eastAsia="宋体" w:hAnsi="宋体" w:cs="仿宋" w:hint="eastAsia"/>
                <w:bCs/>
                <w:sz w:val="24"/>
              </w:rPr>
              <w:t>及以上</w:t>
            </w:r>
          </w:p>
        </w:tc>
      </w:tr>
      <w:tr w:rsidR="00ED77FE" w:rsidTr="00ED77FE">
        <w:trPr>
          <w:trHeight w:val="90"/>
        </w:trPr>
        <w:tc>
          <w:tcPr>
            <w:tcW w:w="170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ED77FE" w:rsidRDefault="00ED77FE" w:rsidP="002570B1">
            <w:pPr>
              <w:jc w:val="center"/>
              <w:rPr>
                <w:rFonts w:ascii="宋体" w:eastAsia="宋体" w:hAnsi="宋体" w:cs="仿宋"/>
                <w:sz w:val="24"/>
              </w:rPr>
            </w:pPr>
            <w:r>
              <w:rPr>
                <w:rFonts w:ascii="宋体" w:eastAsia="宋体" w:hAnsi="宋体" w:cs="仿宋" w:hint="eastAsia"/>
                <w:sz w:val="24"/>
              </w:rPr>
              <w:t>显示器</w:t>
            </w:r>
          </w:p>
        </w:tc>
        <w:tc>
          <w:tcPr>
            <w:tcW w:w="737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ED77FE" w:rsidRDefault="00ED77FE" w:rsidP="00C2189E">
            <w:pPr>
              <w:rPr>
                <w:rFonts w:ascii="宋体" w:eastAsia="宋体" w:hAnsi="宋体" w:cs="仿宋"/>
                <w:sz w:val="24"/>
              </w:rPr>
            </w:pPr>
            <w:r>
              <w:rPr>
                <w:rFonts w:ascii="宋体" w:eastAsia="宋体" w:hAnsi="宋体" w:cs="仿宋" w:hint="eastAsia"/>
                <w:sz w:val="24"/>
              </w:rPr>
              <w:t>≥</w:t>
            </w:r>
            <w:r w:rsidR="00C2189E">
              <w:rPr>
                <w:rFonts w:ascii="宋体" w:eastAsia="宋体" w:hAnsi="宋体" w:cs="仿宋" w:hint="eastAsia"/>
                <w:sz w:val="24"/>
              </w:rPr>
              <w:t>21</w:t>
            </w:r>
            <w:r>
              <w:rPr>
                <w:rFonts w:ascii="宋体" w:eastAsia="宋体" w:hAnsi="宋体" w:cs="仿宋" w:hint="eastAsia"/>
                <w:sz w:val="24"/>
              </w:rPr>
              <w:t>吋液晶</w:t>
            </w:r>
          </w:p>
        </w:tc>
      </w:tr>
      <w:tr w:rsidR="00ED77FE" w:rsidTr="00ED77FE">
        <w:tc>
          <w:tcPr>
            <w:tcW w:w="9073"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tcPr>
          <w:p w:rsidR="00ED77FE" w:rsidRDefault="00ED77FE" w:rsidP="002570B1">
            <w:pPr>
              <w:rPr>
                <w:rFonts w:ascii="宋体" w:eastAsia="宋体" w:hAnsi="宋体" w:cs="仿宋"/>
                <w:bCs/>
                <w:sz w:val="24"/>
              </w:rPr>
            </w:pPr>
            <w:r>
              <w:rPr>
                <w:rFonts w:ascii="宋体" w:eastAsia="宋体" w:hAnsi="宋体" w:cs="仿宋" w:hint="eastAsia"/>
                <w:bCs/>
                <w:sz w:val="24"/>
              </w:rPr>
              <w:t>电池参数</w:t>
            </w:r>
          </w:p>
        </w:tc>
      </w:tr>
      <w:tr w:rsidR="00ED77FE" w:rsidTr="00ED77FE">
        <w:tc>
          <w:tcPr>
            <w:tcW w:w="170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ED77FE" w:rsidRDefault="000D7AFC" w:rsidP="002570B1">
            <w:pPr>
              <w:rPr>
                <w:rFonts w:ascii="宋体" w:eastAsia="宋体" w:hAnsi="宋体" w:cs="仿宋"/>
                <w:sz w:val="24"/>
              </w:rPr>
            </w:pPr>
            <w:r>
              <w:rPr>
                <w:rFonts w:hint="eastAsia"/>
                <w:szCs w:val="21"/>
                <w:lang w:val="zh-CN"/>
              </w:rPr>
              <w:t>★</w:t>
            </w:r>
            <w:r w:rsidR="00ED77FE">
              <w:rPr>
                <w:rFonts w:ascii="宋体" w:eastAsia="宋体" w:hAnsi="宋体" w:cs="仿宋" w:hint="eastAsia"/>
                <w:sz w:val="24"/>
              </w:rPr>
              <w:t>电池原材料</w:t>
            </w:r>
          </w:p>
        </w:tc>
        <w:tc>
          <w:tcPr>
            <w:tcW w:w="737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ED77FE" w:rsidRDefault="00ED77FE" w:rsidP="002570B1">
            <w:pPr>
              <w:rPr>
                <w:rFonts w:ascii="宋体" w:eastAsia="宋体" w:hAnsi="宋体" w:cs="仿宋"/>
                <w:sz w:val="24"/>
              </w:rPr>
            </w:pPr>
            <w:r>
              <w:rPr>
                <w:rFonts w:ascii="宋体" w:eastAsia="宋体" w:hAnsi="宋体" w:cs="仿宋" w:hint="eastAsia"/>
                <w:sz w:val="24"/>
              </w:rPr>
              <w:t>高性能环保磷酸铁锂电池</w:t>
            </w:r>
          </w:p>
        </w:tc>
      </w:tr>
      <w:tr w:rsidR="00ED77FE" w:rsidTr="00ED77FE">
        <w:tc>
          <w:tcPr>
            <w:tcW w:w="170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ED77FE" w:rsidRDefault="000D7AFC" w:rsidP="002570B1">
            <w:pPr>
              <w:rPr>
                <w:rFonts w:ascii="宋体" w:eastAsia="宋体" w:hAnsi="宋体" w:cs="仿宋"/>
                <w:sz w:val="24"/>
              </w:rPr>
            </w:pPr>
            <w:r>
              <w:rPr>
                <w:rFonts w:hint="eastAsia"/>
                <w:szCs w:val="21"/>
                <w:lang w:val="zh-CN"/>
              </w:rPr>
              <w:t>★</w:t>
            </w:r>
            <w:r w:rsidR="00ED77FE">
              <w:rPr>
                <w:rFonts w:ascii="宋体" w:eastAsia="宋体" w:hAnsi="宋体" w:cs="仿宋" w:hint="eastAsia"/>
                <w:sz w:val="24"/>
              </w:rPr>
              <w:t>循环次数</w:t>
            </w:r>
          </w:p>
        </w:tc>
        <w:tc>
          <w:tcPr>
            <w:tcW w:w="737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ED77FE" w:rsidRDefault="00ED77FE" w:rsidP="002570B1">
            <w:pPr>
              <w:rPr>
                <w:rFonts w:ascii="宋体" w:eastAsia="宋体" w:hAnsi="宋体" w:cs="仿宋"/>
                <w:sz w:val="24"/>
              </w:rPr>
            </w:pPr>
            <w:r>
              <w:rPr>
                <w:rFonts w:ascii="宋体" w:eastAsia="宋体" w:hAnsi="宋体" w:cs="仿宋" w:hint="eastAsia"/>
                <w:sz w:val="24"/>
              </w:rPr>
              <w:t>可充放电2000次、充满</w:t>
            </w:r>
            <w:proofErr w:type="gramStart"/>
            <w:r>
              <w:rPr>
                <w:rFonts w:ascii="宋体" w:eastAsia="宋体" w:hAnsi="宋体" w:cs="仿宋" w:hint="eastAsia"/>
                <w:sz w:val="24"/>
              </w:rPr>
              <w:t>电彻底</w:t>
            </w:r>
            <w:proofErr w:type="gramEnd"/>
            <w:r>
              <w:rPr>
                <w:rFonts w:ascii="宋体" w:eastAsia="宋体" w:hAnsi="宋体" w:cs="仿宋" w:hint="eastAsia"/>
                <w:sz w:val="24"/>
              </w:rPr>
              <w:t>使用1000次后电池容量保证在原有容量的80%以上</w:t>
            </w:r>
          </w:p>
        </w:tc>
      </w:tr>
      <w:tr w:rsidR="00ED77FE" w:rsidTr="00ED77FE">
        <w:trPr>
          <w:trHeight w:val="90"/>
        </w:trPr>
        <w:tc>
          <w:tcPr>
            <w:tcW w:w="170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ED77FE" w:rsidRDefault="00ED77FE" w:rsidP="002570B1">
            <w:pPr>
              <w:ind w:firstLineChars="100" w:firstLine="240"/>
              <w:rPr>
                <w:rFonts w:ascii="宋体" w:eastAsia="宋体" w:hAnsi="宋体" w:cs="仿宋"/>
                <w:sz w:val="24"/>
              </w:rPr>
            </w:pPr>
            <w:r>
              <w:rPr>
                <w:rFonts w:ascii="宋体" w:eastAsia="宋体" w:hAnsi="宋体" w:cs="仿宋" w:hint="eastAsia"/>
                <w:sz w:val="24"/>
              </w:rPr>
              <w:t>充电时间</w:t>
            </w:r>
          </w:p>
        </w:tc>
        <w:tc>
          <w:tcPr>
            <w:tcW w:w="737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ED77FE" w:rsidRDefault="00ED77FE" w:rsidP="002570B1">
            <w:pPr>
              <w:rPr>
                <w:rFonts w:ascii="宋体" w:eastAsia="宋体" w:hAnsi="宋体" w:cs="仿宋"/>
                <w:sz w:val="24"/>
              </w:rPr>
            </w:pPr>
            <w:r>
              <w:rPr>
                <w:rFonts w:ascii="宋体" w:eastAsia="宋体" w:hAnsi="宋体" w:cs="仿宋" w:hint="eastAsia"/>
                <w:sz w:val="24"/>
              </w:rPr>
              <w:t>充电时间≤5小时</w:t>
            </w:r>
          </w:p>
        </w:tc>
      </w:tr>
      <w:tr w:rsidR="00ED77FE" w:rsidTr="00ED77FE">
        <w:trPr>
          <w:trHeight w:val="90"/>
        </w:trPr>
        <w:tc>
          <w:tcPr>
            <w:tcW w:w="170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ED77FE" w:rsidRDefault="000D7AFC" w:rsidP="002570B1">
            <w:pPr>
              <w:rPr>
                <w:rFonts w:ascii="宋体" w:eastAsia="宋体" w:hAnsi="宋体" w:cs="仿宋"/>
                <w:sz w:val="24"/>
              </w:rPr>
            </w:pPr>
            <w:r>
              <w:rPr>
                <w:rFonts w:hint="eastAsia"/>
                <w:szCs w:val="21"/>
                <w:lang w:val="zh-CN"/>
              </w:rPr>
              <w:t>★</w:t>
            </w:r>
            <w:r w:rsidR="00ED77FE">
              <w:rPr>
                <w:rFonts w:ascii="宋体" w:eastAsia="宋体" w:hAnsi="宋体" w:cs="仿宋" w:hint="eastAsia"/>
                <w:sz w:val="24"/>
              </w:rPr>
              <w:t>使用时间</w:t>
            </w:r>
          </w:p>
        </w:tc>
        <w:tc>
          <w:tcPr>
            <w:tcW w:w="737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ED77FE" w:rsidRDefault="00ED77FE" w:rsidP="002570B1">
            <w:pPr>
              <w:rPr>
                <w:rFonts w:ascii="宋体" w:eastAsia="宋体" w:hAnsi="宋体" w:cs="仿宋"/>
                <w:sz w:val="24"/>
              </w:rPr>
            </w:pPr>
            <w:r>
              <w:rPr>
                <w:rFonts w:ascii="宋体" w:eastAsia="宋体" w:hAnsi="宋体" w:cs="仿宋" w:hint="eastAsia"/>
                <w:sz w:val="24"/>
              </w:rPr>
              <w:t>本工作站正常工作大于8小时，出具第三方权威检测证书</w:t>
            </w:r>
          </w:p>
        </w:tc>
      </w:tr>
      <w:tr w:rsidR="00ED77FE" w:rsidTr="00ED77FE">
        <w:tc>
          <w:tcPr>
            <w:tcW w:w="170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ED77FE" w:rsidRDefault="00ED77FE" w:rsidP="002570B1">
            <w:pPr>
              <w:rPr>
                <w:rFonts w:ascii="宋体" w:eastAsia="宋体" w:hAnsi="宋体" w:cs="仿宋"/>
                <w:sz w:val="24"/>
              </w:rPr>
            </w:pPr>
            <w:r>
              <w:rPr>
                <w:rFonts w:ascii="宋体" w:eastAsia="宋体" w:hAnsi="宋体" w:cs="仿宋" w:hint="eastAsia"/>
                <w:sz w:val="24"/>
              </w:rPr>
              <w:t>电池容量</w:t>
            </w:r>
          </w:p>
        </w:tc>
        <w:tc>
          <w:tcPr>
            <w:tcW w:w="737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ED77FE" w:rsidRDefault="00ED77FE" w:rsidP="002570B1">
            <w:pPr>
              <w:rPr>
                <w:rFonts w:ascii="宋体" w:eastAsia="宋体" w:hAnsi="宋体" w:cs="仿宋"/>
                <w:sz w:val="24"/>
              </w:rPr>
            </w:pPr>
            <w:r>
              <w:rPr>
                <w:rFonts w:ascii="宋体" w:eastAsia="宋体" w:hAnsi="宋体" w:cs="仿宋" w:hint="eastAsia"/>
                <w:sz w:val="24"/>
              </w:rPr>
              <w:t>≥288Wh</w:t>
            </w:r>
          </w:p>
        </w:tc>
      </w:tr>
      <w:tr w:rsidR="00ED77FE" w:rsidTr="00ED77FE">
        <w:tc>
          <w:tcPr>
            <w:tcW w:w="170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ED77FE" w:rsidRDefault="00ED77FE" w:rsidP="002570B1">
            <w:pPr>
              <w:ind w:firstLineChars="100" w:firstLine="240"/>
              <w:rPr>
                <w:rFonts w:ascii="宋体" w:eastAsia="宋体" w:hAnsi="宋体" w:cs="仿宋"/>
                <w:sz w:val="24"/>
              </w:rPr>
            </w:pPr>
            <w:r>
              <w:rPr>
                <w:rFonts w:ascii="宋体" w:eastAsia="宋体" w:hAnsi="宋体" w:cs="仿宋" w:hint="eastAsia"/>
                <w:sz w:val="24"/>
              </w:rPr>
              <w:t>电源线</w:t>
            </w:r>
          </w:p>
        </w:tc>
        <w:tc>
          <w:tcPr>
            <w:tcW w:w="737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ED77FE" w:rsidRDefault="00ED77FE" w:rsidP="002570B1">
            <w:pPr>
              <w:rPr>
                <w:rFonts w:ascii="宋体" w:eastAsia="宋体" w:hAnsi="宋体" w:cs="仿宋"/>
                <w:sz w:val="24"/>
              </w:rPr>
            </w:pPr>
            <w:r>
              <w:rPr>
                <w:rFonts w:ascii="宋体" w:eastAsia="宋体" w:hAnsi="宋体" w:cs="仿宋" w:hint="eastAsia"/>
                <w:sz w:val="24"/>
              </w:rPr>
              <w:t>采用高品质电源线，具备收缩延伸功能，满足同距离充电及便捷收纳</w:t>
            </w:r>
          </w:p>
        </w:tc>
      </w:tr>
      <w:tr w:rsidR="00ED77FE" w:rsidTr="00ED77FE">
        <w:tc>
          <w:tcPr>
            <w:tcW w:w="170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ED77FE" w:rsidRDefault="00ED77FE" w:rsidP="002570B1">
            <w:pPr>
              <w:rPr>
                <w:rFonts w:ascii="宋体" w:eastAsia="宋体" w:hAnsi="宋体" w:cs="仿宋"/>
                <w:sz w:val="24"/>
              </w:rPr>
            </w:pPr>
            <w:r>
              <w:rPr>
                <w:rFonts w:ascii="宋体" w:eastAsia="宋体" w:hAnsi="宋体" w:cs="仿宋" w:hint="eastAsia"/>
                <w:sz w:val="24"/>
              </w:rPr>
              <w:t>漏电保护</w:t>
            </w:r>
          </w:p>
        </w:tc>
        <w:tc>
          <w:tcPr>
            <w:tcW w:w="737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ED77FE" w:rsidRDefault="00ED77FE" w:rsidP="002570B1">
            <w:pPr>
              <w:rPr>
                <w:rFonts w:ascii="宋体" w:eastAsia="宋体" w:hAnsi="宋体" w:cs="仿宋"/>
                <w:sz w:val="24"/>
              </w:rPr>
            </w:pPr>
            <w:r>
              <w:rPr>
                <w:rFonts w:ascii="宋体" w:eastAsia="宋体" w:hAnsi="宋体" w:cs="仿宋" w:hint="eastAsia"/>
                <w:sz w:val="24"/>
              </w:rPr>
              <w:t>具有外壳对地漏电电流保护、电击保护功能</w:t>
            </w:r>
          </w:p>
        </w:tc>
      </w:tr>
      <w:tr w:rsidR="00ED77FE" w:rsidTr="00ED77FE">
        <w:tc>
          <w:tcPr>
            <w:tcW w:w="170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ED77FE" w:rsidRDefault="00ED77FE" w:rsidP="002570B1">
            <w:pPr>
              <w:rPr>
                <w:rFonts w:ascii="宋体" w:eastAsia="宋体" w:hAnsi="宋体" w:cs="仿宋"/>
                <w:sz w:val="24"/>
              </w:rPr>
            </w:pPr>
            <w:r>
              <w:rPr>
                <w:rFonts w:ascii="宋体" w:eastAsia="宋体" w:hAnsi="宋体" w:cs="仿宋" w:hint="eastAsia"/>
                <w:sz w:val="24"/>
              </w:rPr>
              <w:t>电流电压保护</w:t>
            </w:r>
          </w:p>
        </w:tc>
        <w:tc>
          <w:tcPr>
            <w:tcW w:w="737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ED77FE" w:rsidRDefault="00ED77FE" w:rsidP="002570B1">
            <w:pPr>
              <w:rPr>
                <w:rFonts w:ascii="宋体" w:eastAsia="宋体" w:hAnsi="宋体" w:cs="仿宋"/>
                <w:sz w:val="24"/>
              </w:rPr>
            </w:pPr>
            <w:r>
              <w:rPr>
                <w:rFonts w:ascii="宋体" w:eastAsia="宋体" w:hAnsi="宋体" w:cs="仿宋" w:hint="eastAsia"/>
                <w:sz w:val="24"/>
              </w:rPr>
              <w:t>具有独立电气控制系统，支持过压、过流、欠压、过充、过放保护功能</w:t>
            </w:r>
          </w:p>
        </w:tc>
      </w:tr>
      <w:tr w:rsidR="00ED77FE" w:rsidTr="00ED77FE">
        <w:tc>
          <w:tcPr>
            <w:tcW w:w="170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ED77FE" w:rsidRDefault="00ED77FE" w:rsidP="002570B1">
            <w:pPr>
              <w:jc w:val="center"/>
              <w:rPr>
                <w:rFonts w:ascii="宋体" w:eastAsia="宋体" w:hAnsi="宋体" w:cs="仿宋"/>
                <w:sz w:val="24"/>
              </w:rPr>
            </w:pPr>
            <w:r>
              <w:rPr>
                <w:rFonts w:ascii="宋体" w:eastAsia="宋体" w:hAnsi="宋体" w:cs="仿宋" w:hint="eastAsia"/>
                <w:sz w:val="24"/>
              </w:rPr>
              <w:t>电池资质证书</w:t>
            </w:r>
          </w:p>
        </w:tc>
        <w:tc>
          <w:tcPr>
            <w:tcW w:w="737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ED77FE" w:rsidRDefault="00ED77FE" w:rsidP="002570B1">
            <w:pPr>
              <w:rPr>
                <w:rFonts w:ascii="宋体" w:eastAsia="宋体" w:hAnsi="宋体" w:cs="仿宋"/>
                <w:sz w:val="24"/>
              </w:rPr>
            </w:pPr>
            <w:r>
              <w:rPr>
                <w:rFonts w:ascii="宋体" w:eastAsia="宋体" w:hAnsi="宋体" w:cs="仿宋" w:hint="eastAsia"/>
                <w:sz w:val="24"/>
              </w:rPr>
              <w:t>生产供应厂家具备ROSH（《关于限制在电子电器设备中使用某些有害成分的指令》）、CE、FCC认证证书</w:t>
            </w:r>
          </w:p>
        </w:tc>
      </w:tr>
      <w:tr w:rsidR="00ED77FE" w:rsidTr="00ED77FE">
        <w:tc>
          <w:tcPr>
            <w:tcW w:w="9073"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tcPr>
          <w:p w:rsidR="00ED77FE" w:rsidRDefault="00ED77FE" w:rsidP="002570B1">
            <w:pPr>
              <w:rPr>
                <w:rFonts w:ascii="宋体" w:eastAsia="宋体" w:hAnsi="宋体" w:cs="仿宋"/>
                <w:bCs/>
                <w:sz w:val="24"/>
              </w:rPr>
            </w:pPr>
            <w:r>
              <w:rPr>
                <w:rFonts w:ascii="宋体" w:eastAsia="宋体" w:hAnsi="宋体" w:cs="仿宋" w:hint="eastAsia"/>
                <w:bCs/>
                <w:sz w:val="24"/>
              </w:rPr>
              <w:t>脚轮参数</w:t>
            </w:r>
          </w:p>
        </w:tc>
      </w:tr>
      <w:tr w:rsidR="00ED77FE" w:rsidTr="00ED77FE">
        <w:tc>
          <w:tcPr>
            <w:tcW w:w="170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ED77FE" w:rsidRDefault="00ED77FE" w:rsidP="002570B1">
            <w:pPr>
              <w:ind w:firstLineChars="100" w:firstLine="240"/>
              <w:rPr>
                <w:rFonts w:ascii="宋体" w:eastAsia="宋体" w:hAnsi="宋体" w:cs="仿宋"/>
                <w:sz w:val="24"/>
              </w:rPr>
            </w:pPr>
            <w:r>
              <w:rPr>
                <w:rFonts w:ascii="宋体" w:eastAsia="宋体" w:hAnsi="宋体" w:cs="仿宋" w:hint="eastAsia"/>
                <w:sz w:val="24"/>
              </w:rPr>
              <w:t>脚轮尺寸</w:t>
            </w:r>
          </w:p>
        </w:tc>
        <w:tc>
          <w:tcPr>
            <w:tcW w:w="737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ED77FE" w:rsidRDefault="00ED77FE" w:rsidP="002570B1">
            <w:pPr>
              <w:rPr>
                <w:rFonts w:ascii="宋体" w:eastAsia="宋体" w:hAnsi="宋体" w:cs="仿宋"/>
                <w:sz w:val="24"/>
              </w:rPr>
            </w:pPr>
            <w:r>
              <w:rPr>
                <w:rFonts w:ascii="宋体" w:eastAsia="宋体" w:hAnsi="宋体" w:cs="仿宋" w:hint="eastAsia"/>
                <w:sz w:val="24"/>
              </w:rPr>
              <w:t>≥4.9寸医疗级别大脚轮</w:t>
            </w:r>
          </w:p>
        </w:tc>
      </w:tr>
      <w:tr w:rsidR="00ED77FE" w:rsidTr="00ED77FE">
        <w:trPr>
          <w:trHeight w:val="90"/>
        </w:trPr>
        <w:tc>
          <w:tcPr>
            <w:tcW w:w="170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ED77FE" w:rsidRDefault="00ED77FE" w:rsidP="002570B1">
            <w:pPr>
              <w:ind w:firstLineChars="100" w:firstLine="240"/>
              <w:rPr>
                <w:rFonts w:ascii="宋体" w:eastAsia="宋体" w:hAnsi="宋体" w:cs="仿宋"/>
                <w:sz w:val="24"/>
              </w:rPr>
            </w:pPr>
            <w:r>
              <w:rPr>
                <w:rFonts w:ascii="宋体" w:eastAsia="宋体" w:hAnsi="宋体" w:cs="仿宋" w:hint="eastAsia"/>
                <w:sz w:val="24"/>
              </w:rPr>
              <w:t>脚轮特性</w:t>
            </w:r>
          </w:p>
        </w:tc>
        <w:tc>
          <w:tcPr>
            <w:tcW w:w="737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ED77FE" w:rsidRDefault="00ED77FE" w:rsidP="002570B1">
            <w:pPr>
              <w:rPr>
                <w:rFonts w:ascii="宋体" w:eastAsia="宋体" w:hAnsi="宋体" w:cs="仿宋"/>
                <w:sz w:val="24"/>
              </w:rPr>
            </w:pPr>
            <w:r>
              <w:rPr>
                <w:rFonts w:ascii="宋体" w:eastAsia="宋体" w:hAnsi="宋体" w:cs="仿宋" w:hint="eastAsia"/>
                <w:sz w:val="24"/>
              </w:rPr>
              <w:t>符合医疗安</w:t>
            </w:r>
            <w:proofErr w:type="gramStart"/>
            <w:r>
              <w:rPr>
                <w:rFonts w:ascii="宋体" w:eastAsia="宋体" w:hAnsi="宋体" w:cs="仿宋" w:hint="eastAsia"/>
                <w:sz w:val="24"/>
              </w:rPr>
              <w:t>规</w:t>
            </w:r>
            <w:proofErr w:type="gramEnd"/>
            <w:r>
              <w:rPr>
                <w:rFonts w:ascii="宋体" w:eastAsia="宋体" w:hAnsi="宋体" w:cs="仿宋" w:hint="eastAsia"/>
                <w:sz w:val="24"/>
              </w:rPr>
              <w:t>感染管控，</w:t>
            </w:r>
            <w:proofErr w:type="gramStart"/>
            <w:r>
              <w:rPr>
                <w:rFonts w:ascii="宋体" w:eastAsia="宋体" w:hAnsi="宋体" w:cs="仿宋" w:hint="eastAsia"/>
                <w:sz w:val="24"/>
              </w:rPr>
              <w:t>非粘毛屑</w:t>
            </w:r>
            <w:proofErr w:type="gramEnd"/>
            <w:r>
              <w:rPr>
                <w:rFonts w:ascii="宋体" w:eastAsia="宋体" w:hAnsi="宋体" w:cs="仿宋" w:hint="eastAsia"/>
                <w:sz w:val="24"/>
              </w:rPr>
              <w:t>万向轮，克服各类地板</w:t>
            </w:r>
          </w:p>
        </w:tc>
      </w:tr>
      <w:tr w:rsidR="00ED77FE" w:rsidTr="00ED77FE">
        <w:tc>
          <w:tcPr>
            <w:tcW w:w="170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ED77FE" w:rsidRDefault="00ED77FE" w:rsidP="002570B1">
            <w:pPr>
              <w:jc w:val="center"/>
              <w:rPr>
                <w:rFonts w:ascii="宋体" w:eastAsia="宋体" w:hAnsi="宋体" w:cs="仿宋"/>
                <w:sz w:val="24"/>
              </w:rPr>
            </w:pPr>
            <w:r>
              <w:rPr>
                <w:rFonts w:ascii="宋体" w:eastAsia="宋体" w:hAnsi="宋体" w:cs="仿宋" w:hint="eastAsia"/>
                <w:sz w:val="24"/>
              </w:rPr>
              <w:t xml:space="preserve"> 脚轮</w:t>
            </w:r>
            <w:proofErr w:type="gramStart"/>
            <w:r>
              <w:rPr>
                <w:rFonts w:ascii="宋体" w:eastAsia="宋体" w:hAnsi="宋体" w:cs="仿宋" w:hint="eastAsia"/>
                <w:sz w:val="24"/>
              </w:rPr>
              <w:t>锁止数</w:t>
            </w:r>
            <w:proofErr w:type="gramEnd"/>
          </w:p>
        </w:tc>
        <w:tc>
          <w:tcPr>
            <w:tcW w:w="737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ED77FE" w:rsidRDefault="00ED77FE" w:rsidP="002570B1">
            <w:pPr>
              <w:rPr>
                <w:rFonts w:ascii="宋体" w:eastAsia="宋体" w:hAnsi="宋体" w:cs="仿宋"/>
                <w:sz w:val="24"/>
              </w:rPr>
            </w:pPr>
            <w:r>
              <w:rPr>
                <w:rFonts w:ascii="宋体" w:eastAsia="宋体" w:hAnsi="宋体" w:cs="仿宋" w:hint="eastAsia"/>
                <w:sz w:val="24"/>
              </w:rPr>
              <w:t>≥2个</w:t>
            </w:r>
          </w:p>
        </w:tc>
      </w:tr>
      <w:tr w:rsidR="00ED77FE" w:rsidTr="00ED77FE">
        <w:tc>
          <w:tcPr>
            <w:tcW w:w="170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ED77FE" w:rsidRDefault="00ED77FE" w:rsidP="002570B1">
            <w:pPr>
              <w:jc w:val="center"/>
              <w:rPr>
                <w:rFonts w:ascii="宋体" w:eastAsia="宋体" w:hAnsi="宋体" w:cs="仿宋"/>
                <w:sz w:val="24"/>
              </w:rPr>
            </w:pPr>
            <w:r>
              <w:rPr>
                <w:rFonts w:ascii="宋体" w:eastAsia="宋体" w:hAnsi="宋体" w:cs="仿宋" w:hint="eastAsia"/>
                <w:sz w:val="24"/>
              </w:rPr>
              <w:t xml:space="preserve"> 万向轮数量</w:t>
            </w:r>
          </w:p>
        </w:tc>
        <w:tc>
          <w:tcPr>
            <w:tcW w:w="737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ED77FE" w:rsidRDefault="00ED77FE" w:rsidP="002570B1">
            <w:pPr>
              <w:rPr>
                <w:rFonts w:ascii="宋体" w:eastAsia="宋体" w:hAnsi="宋体" w:cs="仿宋"/>
                <w:sz w:val="24"/>
              </w:rPr>
            </w:pPr>
            <w:r>
              <w:rPr>
                <w:rFonts w:ascii="宋体" w:eastAsia="宋体" w:hAnsi="宋体" w:cs="仿宋" w:hint="eastAsia"/>
                <w:sz w:val="24"/>
              </w:rPr>
              <w:t>≥4个</w:t>
            </w:r>
          </w:p>
        </w:tc>
      </w:tr>
      <w:tr w:rsidR="00ED77FE" w:rsidTr="00ED77FE">
        <w:tc>
          <w:tcPr>
            <w:tcW w:w="9073" w:type="dxa"/>
            <w:gridSpan w:val="2"/>
            <w:vAlign w:val="center"/>
          </w:tcPr>
          <w:p w:rsidR="00ED77FE" w:rsidRDefault="00ED77FE" w:rsidP="002570B1">
            <w:pPr>
              <w:rPr>
                <w:rFonts w:ascii="宋体" w:eastAsia="宋体" w:hAnsi="宋体" w:cs="仿宋"/>
                <w:bCs/>
                <w:sz w:val="24"/>
              </w:rPr>
            </w:pPr>
            <w:r>
              <w:rPr>
                <w:rFonts w:ascii="宋体" w:eastAsia="宋体" w:hAnsi="宋体" w:cs="仿宋" w:hint="eastAsia"/>
                <w:bCs/>
                <w:sz w:val="24"/>
              </w:rPr>
              <w:t>推车参数</w:t>
            </w:r>
          </w:p>
        </w:tc>
      </w:tr>
      <w:tr w:rsidR="00ED77FE" w:rsidTr="00ED77FE">
        <w:tc>
          <w:tcPr>
            <w:tcW w:w="1702" w:type="dxa"/>
            <w:vAlign w:val="center"/>
          </w:tcPr>
          <w:p w:rsidR="00ED77FE" w:rsidRDefault="00ED77FE" w:rsidP="002570B1">
            <w:pPr>
              <w:jc w:val="center"/>
              <w:rPr>
                <w:rFonts w:ascii="宋体" w:eastAsia="宋体" w:hAnsi="宋体" w:cs="仿宋"/>
                <w:sz w:val="24"/>
              </w:rPr>
            </w:pPr>
            <w:r>
              <w:rPr>
                <w:rFonts w:ascii="宋体" w:eastAsia="宋体" w:hAnsi="宋体" w:cs="仿宋" w:hint="eastAsia"/>
                <w:sz w:val="24"/>
              </w:rPr>
              <w:t>按钮显示面板</w:t>
            </w:r>
          </w:p>
        </w:tc>
        <w:tc>
          <w:tcPr>
            <w:tcW w:w="7371" w:type="dxa"/>
          </w:tcPr>
          <w:p w:rsidR="00ED77FE" w:rsidRDefault="00ED77FE" w:rsidP="002570B1">
            <w:pPr>
              <w:jc w:val="left"/>
              <w:rPr>
                <w:rFonts w:ascii="宋体" w:eastAsia="宋体" w:hAnsi="宋体" w:cs="仿宋"/>
                <w:sz w:val="24"/>
              </w:rPr>
            </w:pPr>
            <w:r>
              <w:rPr>
                <w:rFonts w:ascii="宋体" w:eastAsia="宋体" w:hAnsi="宋体" w:cs="仿宋" w:hint="eastAsia"/>
                <w:sz w:val="24"/>
              </w:rPr>
              <w:t>电池电源按钮、电量显示指示</w:t>
            </w:r>
          </w:p>
        </w:tc>
      </w:tr>
      <w:tr w:rsidR="00ED77FE" w:rsidTr="00ED77FE">
        <w:tc>
          <w:tcPr>
            <w:tcW w:w="1702" w:type="dxa"/>
            <w:vAlign w:val="center"/>
          </w:tcPr>
          <w:p w:rsidR="00ED77FE" w:rsidRDefault="00ED77FE" w:rsidP="002570B1">
            <w:pPr>
              <w:rPr>
                <w:rFonts w:ascii="宋体" w:eastAsia="宋体" w:hAnsi="宋体" w:cs="仿宋"/>
                <w:sz w:val="24"/>
              </w:rPr>
            </w:pPr>
            <w:r>
              <w:rPr>
                <w:rFonts w:ascii="宋体" w:eastAsia="宋体" w:hAnsi="宋体" w:cs="仿宋" w:hint="eastAsia"/>
                <w:sz w:val="24"/>
              </w:rPr>
              <w:t>车体尺寸</w:t>
            </w:r>
          </w:p>
        </w:tc>
        <w:tc>
          <w:tcPr>
            <w:tcW w:w="7371" w:type="dxa"/>
          </w:tcPr>
          <w:p w:rsidR="00ED77FE" w:rsidRDefault="00ED77FE" w:rsidP="002570B1">
            <w:pPr>
              <w:rPr>
                <w:rFonts w:ascii="宋体" w:eastAsia="宋体" w:hAnsi="宋体" w:cs="仿宋"/>
                <w:sz w:val="24"/>
              </w:rPr>
            </w:pPr>
            <w:r>
              <w:rPr>
                <w:rFonts w:ascii="宋体" w:eastAsia="宋体" w:hAnsi="宋体" w:cs="仿宋" w:hint="eastAsia"/>
                <w:sz w:val="24"/>
              </w:rPr>
              <w:t>宽490-510mm、深470-490mm、高950-980mm</w:t>
            </w:r>
          </w:p>
        </w:tc>
      </w:tr>
      <w:tr w:rsidR="00ED77FE" w:rsidTr="00ED77FE">
        <w:tc>
          <w:tcPr>
            <w:tcW w:w="1702" w:type="dxa"/>
            <w:vAlign w:val="center"/>
          </w:tcPr>
          <w:p w:rsidR="00ED77FE" w:rsidRDefault="00ED77FE" w:rsidP="002570B1">
            <w:pPr>
              <w:rPr>
                <w:rFonts w:ascii="宋体" w:eastAsia="宋体" w:hAnsi="宋体" w:cs="仿宋"/>
                <w:sz w:val="24"/>
              </w:rPr>
            </w:pPr>
            <w:r>
              <w:rPr>
                <w:rFonts w:ascii="宋体" w:eastAsia="宋体" w:hAnsi="宋体" w:cs="仿宋" w:hint="eastAsia"/>
                <w:sz w:val="24"/>
              </w:rPr>
              <w:t>工作台面尺寸</w:t>
            </w:r>
          </w:p>
        </w:tc>
        <w:tc>
          <w:tcPr>
            <w:tcW w:w="7371" w:type="dxa"/>
          </w:tcPr>
          <w:p w:rsidR="00ED77FE" w:rsidRDefault="00ED77FE" w:rsidP="002570B1">
            <w:pPr>
              <w:rPr>
                <w:rFonts w:ascii="宋体" w:eastAsia="宋体" w:hAnsi="宋体" w:cs="仿宋"/>
                <w:sz w:val="24"/>
              </w:rPr>
            </w:pPr>
            <w:r>
              <w:rPr>
                <w:rFonts w:ascii="宋体" w:eastAsia="宋体" w:hAnsi="宋体" w:cs="仿宋" w:hint="eastAsia"/>
                <w:sz w:val="24"/>
              </w:rPr>
              <w:t>宽490-510mm、深470-490mm</w:t>
            </w:r>
          </w:p>
        </w:tc>
      </w:tr>
      <w:tr w:rsidR="00ED77FE" w:rsidTr="00ED77FE">
        <w:trPr>
          <w:trHeight w:val="90"/>
        </w:trPr>
        <w:tc>
          <w:tcPr>
            <w:tcW w:w="1702" w:type="dxa"/>
            <w:vAlign w:val="center"/>
          </w:tcPr>
          <w:p w:rsidR="00ED77FE" w:rsidRDefault="00ED77FE" w:rsidP="002570B1">
            <w:pPr>
              <w:jc w:val="center"/>
              <w:rPr>
                <w:rFonts w:ascii="宋体" w:eastAsia="宋体" w:hAnsi="宋体" w:cs="仿宋"/>
                <w:sz w:val="24"/>
              </w:rPr>
            </w:pPr>
            <w:r>
              <w:rPr>
                <w:rFonts w:ascii="宋体" w:eastAsia="宋体" w:hAnsi="宋体" w:cs="仿宋" w:hint="eastAsia"/>
                <w:sz w:val="24"/>
              </w:rPr>
              <w:t>推车整机重量</w:t>
            </w:r>
          </w:p>
        </w:tc>
        <w:tc>
          <w:tcPr>
            <w:tcW w:w="7371" w:type="dxa"/>
          </w:tcPr>
          <w:p w:rsidR="00ED77FE" w:rsidRDefault="00ED77FE" w:rsidP="002570B1">
            <w:pPr>
              <w:rPr>
                <w:rFonts w:ascii="宋体" w:eastAsia="宋体" w:hAnsi="宋体" w:cs="仿宋"/>
                <w:sz w:val="24"/>
              </w:rPr>
            </w:pPr>
            <w:r>
              <w:rPr>
                <w:rFonts w:ascii="宋体" w:eastAsia="宋体" w:hAnsi="宋体" w:cs="仿宋" w:hint="eastAsia"/>
                <w:sz w:val="24"/>
              </w:rPr>
              <w:t>≤60KG（W/O显示器、计算机、电源）</w:t>
            </w:r>
          </w:p>
        </w:tc>
      </w:tr>
      <w:tr w:rsidR="00ED77FE" w:rsidTr="00ED77FE">
        <w:trPr>
          <w:trHeight w:val="554"/>
        </w:trPr>
        <w:tc>
          <w:tcPr>
            <w:tcW w:w="1702" w:type="dxa"/>
            <w:vAlign w:val="center"/>
          </w:tcPr>
          <w:p w:rsidR="00ED77FE" w:rsidRDefault="00ED77FE" w:rsidP="002570B1">
            <w:pPr>
              <w:jc w:val="center"/>
              <w:rPr>
                <w:rFonts w:ascii="宋体" w:eastAsia="宋体" w:hAnsi="宋体" w:cs="仿宋"/>
                <w:sz w:val="24"/>
              </w:rPr>
            </w:pPr>
            <w:r>
              <w:rPr>
                <w:rFonts w:ascii="宋体" w:eastAsia="宋体" w:hAnsi="宋体" w:cs="仿宋" w:hint="eastAsia"/>
                <w:sz w:val="24"/>
              </w:rPr>
              <w:lastRenderedPageBreak/>
              <w:t>抽屉</w:t>
            </w:r>
          </w:p>
        </w:tc>
        <w:tc>
          <w:tcPr>
            <w:tcW w:w="7371" w:type="dxa"/>
          </w:tcPr>
          <w:p w:rsidR="00ED77FE" w:rsidRDefault="00ED77FE" w:rsidP="002570B1">
            <w:pPr>
              <w:rPr>
                <w:rFonts w:ascii="宋体" w:eastAsia="宋体" w:hAnsi="宋体" w:cs="仿宋"/>
                <w:sz w:val="24"/>
              </w:rPr>
            </w:pPr>
            <w:r>
              <w:rPr>
                <w:rFonts w:ascii="宋体" w:eastAsia="宋体" w:hAnsi="宋体" w:cs="仿宋" w:hint="eastAsia"/>
                <w:sz w:val="24"/>
              </w:rPr>
              <w:t>采用进口不锈钢</w:t>
            </w:r>
            <w:proofErr w:type="gramStart"/>
            <w:r>
              <w:rPr>
                <w:rFonts w:ascii="宋体" w:eastAsia="宋体" w:hAnsi="宋体" w:cs="仿宋" w:hint="eastAsia"/>
                <w:sz w:val="24"/>
              </w:rPr>
              <w:t>静音自吸</w:t>
            </w:r>
            <w:proofErr w:type="gramEnd"/>
            <w:r>
              <w:rPr>
                <w:rFonts w:ascii="宋体" w:eastAsia="宋体" w:hAnsi="宋体" w:cs="仿宋" w:hint="eastAsia"/>
                <w:sz w:val="24"/>
              </w:rPr>
              <w:t>滑轨；五层抽屉,第一层为键盘层，其余为收纳层；（供货前按客户需要变换抽屉大小及分隔）</w:t>
            </w:r>
          </w:p>
        </w:tc>
      </w:tr>
      <w:tr w:rsidR="00ED77FE" w:rsidTr="00ED77FE">
        <w:tc>
          <w:tcPr>
            <w:tcW w:w="1702" w:type="dxa"/>
            <w:vAlign w:val="center"/>
          </w:tcPr>
          <w:p w:rsidR="00ED77FE" w:rsidRDefault="00ED77FE" w:rsidP="002570B1">
            <w:pPr>
              <w:rPr>
                <w:rFonts w:ascii="宋体" w:eastAsia="宋体" w:hAnsi="宋体" w:cs="仿宋"/>
                <w:sz w:val="24"/>
              </w:rPr>
            </w:pPr>
            <w:r>
              <w:rPr>
                <w:rFonts w:ascii="宋体" w:eastAsia="宋体" w:hAnsi="宋体" w:cs="仿宋" w:hint="eastAsia"/>
                <w:sz w:val="24"/>
              </w:rPr>
              <w:t>扩展台面尺寸</w:t>
            </w:r>
          </w:p>
        </w:tc>
        <w:tc>
          <w:tcPr>
            <w:tcW w:w="7371" w:type="dxa"/>
          </w:tcPr>
          <w:p w:rsidR="00ED77FE" w:rsidRDefault="00ED77FE" w:rsidP="002570B1">
            <w:pPr>
              <w:rPr>
                <w:rFonts w:ascii="宋体" w:eastAsia="宋体" w:hAnsi="宋体" w:cs="仿宋"/>
                <w:sz w:val="24"/>
              </w:rPr>
            </w:pPr>
            <w:r>
              <w:rPr>
                <w:rFonts w:ascii="宋体" w:eastAsia="宋体" w:hAnsi="宋体" w:cs="仿宋" w:hint="eastAsia"/>
                <w:sz w:val="24"/>
              </w:rPr>
              <w:t>长345-355mm、宽255-265mm</w:t>
            </w:r>
          </w:p>
        </w:tc>
      </w:tr>
      <w:tr w:rsidR="00ED77FE" w:rsidTr="00ED77FE">
        <w:tc>
          <w:tcPr>
            <w:tcW w:w="1702" w:type="dxa"/>
            <w:vAlign w:val="center"/>
          </w:tcPr>
          <w:p w:rsidR="00ED77FE" w:rsidRDefault="00ED77FE" w:rsidP="002570B1">
            <w:pPr>
              <w:jc w:val="center"/>
              <w:rPr>
                <w:rFonts w:ascii="宋体" w:eastAsia="宋体" w:hAnsi="宋体" w:cs="仿宋"/>
                <w:sz w:val="24"/>
              </w:rPr>
            </w:pPr>
            <w:r>
              <w:rPr>
                <w:rFonts w:ascii="宋体" w:eastAsia="宋体" w:hAnsi="宋体" w:cs="仿宋" w:hint="eastAsia"/>
                <w:sz w:val="24"/>
              </w:rPr>
              <w:t>外挂件</w:t>
            </w:r>
          </w:p>
        </w:tc>
        <w:tc>
          <w:tcPr>
            <w:tcW w:w="7371" w:type="dxa"/>
          </w:tcPr>
          <w:p w:rsidR="00ED77FE" w:rsidRDefault="00ED77FE" w:rsidP="002570B1">
            <w:pPr>
              <w:rPr>
                <w:rFonts w:ascii="宋体" w:eastAsia="宋体" w:hAnsi="宋体" w:cs="仿宋"/>
                <w:sz w:val="24"/>
              </w:rPr>
            </w:pPr>
            <w:r>
              <w:rPr>
                <w:rFonts w:ascii="宋体" w:eastAsia="宋体" w:hAnsi="宋体" w:cs="仿宋" w:hint="eastAsia"/>
                <w:sz w:val="24"/>
              </w:rPr>
              <w:t>配备3.8-4.2L翻盖垃圾桶1个，利器盒框1个，脚</w:t>
            </w:r>
            <w:bookmarkStart w:id="0" w:name="OLE_LINK2"/>
            <w:r>
              <w:rPr>
                <w:rFonts w:ascii="宋体" w:eastAsia="宋体" w:hAnsi="宋体" w:cs="仿宋" w:hint="eastAsia"/>
                <w:sz w:val="24"/>
              </w:rPr>
              <w:t>踩垃圾桶1个；一次性手套框1个，洗手液框1个，杂物框2个等；</w:t>
            </w:r>
            <w:bookmarkStart w:id="1" w:name="OLE_LINK1"/>
            <w:r>
              <w:rPr>
                <w:rFonts w:ascii="宋体" w:eastAsia="宋体" w:hAnsi="宋体" w:cs="仿宋" w:hint="eastAsia"/>
                <w:sz w:val="24"/>
              </w:rPr>
              <w:t>可根据医院需求定置</w:t>
            </w:r>
            <w:bookmarkEnd w:id="0"/>
            <w:bookmarkEnd w:id="1"/>
            <w:r>
              <w:rPr>
                <w:rFonts w:ascii="宋体" w:eastAsia="宋体" w:hAnsi="宋体" w:cs="仿宋" w:hint="eastAsia"/>
                <w:sz w:val="24"/>
              </w:rPr>
              <w:t>外挂件及安装位置</w:t>
            </w:r>
          </w:p>
        </w:tc>
      </w:tr>
      <w:tr w:rsidR="00ED77FE" w:rsidTr="00ED77FE">
        <w:tc>
          <w:tcPr>
            <w:tcW w:w="1702" w:type="dxa"/>
            <w:vAlign w:val="center"/>
          </w:tcPr>
          <w:p w:rsidR="00ED77FE" w:rsidRDefault="000D7AFC" w:rsidP="002570B1">
            <w:pPr>
              <w:jc w:val="center"/>
              <w:rPr>
                <w:rFonts w:ascii="宋体" w:eastAsia="宋体" w:hAnsi="宋体" w:cs="仿宋"/>
                <w:sz w:val="24"/>
              </w:rPr>
            </w:pPr>
            <w:r>
              <w:rPr>
                <w:rFonts w:hint="eastAsia"/>
                <w:szCs w:val="21"/>
                <w:lang w:val="zh-CN"/>
              </w:rPr>
              <w:t>★</w:t>
            </w:r>
            <w:r w:rsidR="00ED77FE">
              <w:rPr>
                <w:rFonts w:ascii="宋体" w:eastAsia="宋体" w:hAnsi="宋体" w:cs="仿宋" w:hint="eastAsia"/>
                <w:sz w:val="24"/>
              </w:rPr>
              <w:t>推车把手</w:t>
            </w:r>
          </w:p>
        </w:tc>
        <w:tc>
          <w:tcPr>
            <w:tcW w:w="7371" w:type="dxa"/>
          </w:tcPr>
          <w:p w:rsidR="00ED77FE" w:rsidRDefault="00ED77FE" w:rsidP="002570B1">
            <w:pPr>
              <w:rPr>
                <w:rFonts w:ascii="宋体" w:eastAsia="宋体" w:hAnsi="宋体" w:cs="仿宋"/>
                <w:sz w:val="24"/>
              </w:rPr>
            </w:pPr>
            <w:proofErr w:type="gramStart"/>
            <w:r>
              <w:rPr>
                <w:rFonts w:ascii="宋体" w:eastAsia="宋体" w:hAnsi="宋体" w:cs="仿宋" w:hint="eastAsia"/>
                <w:sz w:val="24"/>
              </w:rPr>
              <w:t>需跟整体</w:t>
            </w:r>
            <w:proofErr w:type="gramEnd"/>
            <w:r>
              <w:rPr>
                <w:rFonts w:ascii="宋体" w:eastAsia="宋体" w:hAnsi="宋体" w:cs="仿宋" w:hint="eastAsia"/>
                <w:sz w:val="24"/>
              </w:rPr>
              <w:t>台面一体化设计，不能与台面拼接，保证把手使用强度</w:t>
            </w:r>
          </w:p>
        </w:tc>
      </w:tr>
      <w:tr w:rsidR="00ED77FE" w:rsidTr="00ED77FE">
        <w:tc>
          <w:tcPr>
            <w:tcW w:w="1702" w:type="dxa"/>
            <w:vAlign w:val="center"/>
          </w:tcPr>
          <w:p w:rsidR="00ED77FE" w:rsidRDefault="00ED77FE" w:rsidP="002570B1">
            <w:pPr>
              <w:jc w:val="center"/>
              <w:rPr>
                <w:rFonts w:ascii="宋体" w:eastAsia="宋体" w:hAnsi="宋体" w:cs="仿宋"/>
                <w:sz w:val="24"/>
              </w:rPr>
            </w:pPr>
            <w:r>
              <w:rPr>
                <w:rFonts w:ascii="宋体" w:eastAsia="宋体" w:hAnsi="宋体" w:cs="仿宋" w:hint="eastAsia"/>
                <w:sz w:val="24"/>
              </w:rPr>
              <w:t>推车资质证书</w:t>
            </w:r>
          </w:p>
        </w:tc>
        <w:tc>
          <w:tcPr>
            <w:tcW w:w="7371" w:type="dxa"/>
          </w:tcPr>
          <w:p w:rsidR="00ED77FE" w:rsidRDefault="00ED77FE" w:rsidP="002570B1">
            <w:pPr>
              <w:rPr>
                <w:rFonts w:ascii="宋体" w:eastAsia="宋体" w:hAnsi="宋体" w:cs="仿宋"/>
                <w:sz w:val="24"/>
              </w:rPr>
            </w:pPr>
            <w:r>
              <w:rPr>
                <w:rFonts w:ascii="宋体" w:eastAsia="宋体" w:hAnsi="宋体" w:cs="仿宋" w:hint="eastAsia"/>
                <w:sz w:val="24"/>
              </w:rPr>
              <w:t>具备省级及以上医疗器械检测机构出具的医院信息化应用终端振动、碰撞检验报告；</w:t>
            </w:r>
          </w:p>
        </w:tc>
      </w:tr>
      <w:tr w:rsidR="00ED77FE" w:rsidTr="00ED77FE">
        <w:tc>
          <w:tcPr>
            <w:tcW w:w="9073" w:type="dxa"/>
            <w:gridSpan w:val="2"/>
            <w:vAlign w:val="center"/>
          </w:tcPr>
          <w:p w:rsidR="00ED77FE" w:rsidRDefault="00ED77FE" w:rsidP="002570B1">
            <w:pPr>
              <w:rPr>
                <w:rFonts w:ascii="宋体" w:eastAsia="宋体" w:hAnsi="宋体" w:cs="仿宋"/>
                <w:bCs/>
                <w:sz w:val="24"/>
              </w:rPr>
            </w:pPr>
            <w:r>
              <w:rPr>
                <w:rFonts w:ascii="宋体" w:eastAsia="宋体" w:hAnsi="宋体" w:cs="仿宋" w:hint="eastAsia"/>
                <w:bCs/>
                <w:sz w:val="24"/>
              </w:rPr>
              <w:t>支架参数</w:t>
            </w:r>
          </w:p>
        </w:tc>
      </w:tr>
      <w:tr w:rsidR="00ED77FE" w:rsidTr="00ED77FE">
        <w:tc>
          <w:tcPr>
            <w:tcW w:w="1702" w:type="dxa"/>
            <w:vAlign w:val="center"/>
          </w:tcPr>
          <w:p w:rsidR="00ED77FE" w:rsidRDefault="000D7AFC" w:rsidP="002570B1">
            <w:pPr>
              <w:jc w:val="center"/>
              <w:rPr>
                <w:rFonts w:ascii="宋体" w:eastAsia="宋体" w:hAnsi="宋体" w:cs="仿宋"/>
                <w:sz w:val="24"/>
              </w:rPr>
            </w:pPr>
            <w:r>
              <w:rPr>
                <w:rFonts w:hint="eastAsia"/>
                <w:szCs w:val="21"/>
                <w:lang w:val="zh-CN"/>
              </w:rPr>
              <w:t>★</w:t>
            </w:r>
            <w:r w:rsidR="00ED77FE">
              <w:rPr>
                <w:rFonts w:ascii="宋体" w:eastAsia="宋体" w:hAnsi="宋体" w:cs="仿宋" w:hint="eastAsia"/>
                <w:sz w:val="24"/>
              </w:rPr>
              <w:t>支架调整角度</w:t>
            </w:r>
          </w:p>
        </w:tc>
        <w:tc>
          <w:tcPr>
            <w:tcW w:w="7371" w:type="dxa"/>
          </w:tcPr>
          <w:p w:rsidR="00ED77FE" w:rsidRDefault="00ED77FE" w:rsidP="002570B1">
            <w:pPr>
              <w:rPr>
                <w:rFonts w:ascii="宋体" w:eastAsia="宋体" w:hAnsi="宋体" w:cs="仿宋"/>
                <w:sz w:val="24"/>
              </w:rPr>
            </w:pPr>
            <w:r>
              <w:rPr>
                <w:rFonts w:ascii="宋体" w:eastAsia="宋体" w:hAnsi="宋体" w:cs="仿宋" w:hint="eastAsia"/>
                <w:sz w:val="24"/>
              </w:rPr>
              <w:t>仰角可支持30度以内调整，上下最大调节高度范围120-140mm,且可随意固定</w:t>
            </w:r>
          </w:p>
        </w:tc>
      </w:tr>
      <w:tr w:rsidR="00ED77FE" w:rsidTr="00ED77FE">
        <w:trPr>
          <w:trHeight w:val="481"/>
        </w:trPr>
        <w:tc>
          <w:tcPr>
            <w:tcW w:w="9073" w:type="dxa"/>
            <w:gridSpan w:val="2"/>
            <w:vAlign w:val="center"/>
          </w:tcPr>
          <w:p w:rsidR="00ED77FE" w:rsidRDefault="00ED77FE" w:rsidP="002570B1">
            <w:pPr>
              <w:rPr>
                <w:rFonts w:ascii="宋体" w:eastAsia="宋体" w:hAnsi="宋体" w:cs="仿宋"/>
                <w:sz w:val="24"/>
              </w:rPr>
            </w:pPr>
            <w:r>
              <w:rPr>
                <w:rFonts w:ascii="宋体" w:eastAsia="宋体" w:hAnsi="宋体" w:cs="仿宋" w:hint="eastAsia"/>
                <w:sz w:val="24"/>
              </w:rPr>
              <w:t>整机材质检测证书</w:t>
            </w:r>
          </w:p>
        </w:tc>
      </w:tr>
      <w:tr w:rsidR="00ED77FE" w:rsidTr="00ED77FE">
        <w:tc>
          <w:tcPr>
            <w:tcW w:w="1702" w:type="dxa"/>
            <w:vAlign w:val="center"/>
          </w:tcPr>
          <w:p w:rsidR="00ED77FE" w:rsidRDefault="000D7AFC" w:rsidP="002570B1">
            <w:pPr>
              <w:rPr>
                <w:rFonts w:ascii="宋体" w:eastAsia="宋体" w:hAnsi="宋体" w:cs="Times New Roman"/>
                <w:b/>
                <w:bCs/>
                <w:sz w:val="24"/>
              </w:rPr>
            </w:pPr>
            <w:r>
              <w:rPr>
                <w:rFonts w:hint="eastAsia"/>
                <w:szCs w:val="21"/>
                <w:lang w:val="zh-CN"/>
              </w:rPr>
              <w:t>★</w:t>
            </w:r>
            <w:proofErr w:type="gramStart"/>
            <w:r w:rsidR="00ED77FE">
              <w:rPr>
                <w:rFonts w:ascii="宋体" w:eastAsia="宋体" w:hAnsi="宋体" w:cs="仿宋" w:hint="eastAsia"/>
                <w:sz w:val="24"/>
              </w:rPr>
              <w:t>塑粉检测</w:t>
            </w:r>
            <w:proofErr w:type="gramEnd"/>
            <w:r w:rsidR="00ED77FE">
              <w:rPr>
                <w:rFonts w:ascii="宋体" w:eastAsia="宋体" w:hAnsi="宋体" w:cs="仿宋" w:hint="eastAsia"/>
                <w:sz w:val="24"/>
              </w:rPr>
              <w:t>报告</w:t>
            </w:r>
          </w:p>
        </w:tc>
        <w:tc>
          <w:tcPr>
            <w:tcW w:w="7371" w:type="dxa"/>
          </w:tcPr>
          <w:p w:rsidR="00ED77FE" w:rsidRDefault="00ED77FE" w:rsidP="002570B1">
            <w:pPr>
              <w:rPr>
                <w:rFonts w:ascii="宋体" w:eastAsia="宋体" w:hAnsi="宋体" w:cs="仿宋"/>
                <w:sz w:val="24"/>
              </w:rPr>
            </w:pPr>
            <w:r>
              <w:rPr>
                <w:rFonts w:ascii="宋体" w:eastAsia="宋体" w:hAnsi="宋体" w:cs="仿宋" w:hint="eastAsia"/>
                <w:sz w:val="24"/>
              </w:rPr>
              <w:t>具备符合欧盟2011/65/EU(RoHS)指令要求，检测机构出具的检测报告</w:t>
            </w:r>
          </w:p>
        </w:tc>
      </w:tr>
      <w:tr w:rsidR="00ED77FE" w:rsidTr="00ED77FE">
        <w:tc>
          <w:tcPr>
            <w:tcW w:w="1702" w:type="dxa"/>
            <w:vAlign w:val="center"/>
          </w:tcPr>
          <w:p w:rsidR="00ED77FE" w:rsidRDefault="000D7AFC" w:rsidP="002570B1">
            <w:pPr>
              <w:rPr>
                <w:rFonts w:ascii="宋体" w:eastAsia="宋体" w:hAnsi="宋体" w:cs="Times New Roman"/>
                <w:b/>
                <w:bCs/>
                <w:sz w:val="24"/>
              </w:rPr>
            </w:pPr>
            <w:r>
              <w:rPr>
                <w:rFonts w:hint="eastAsia"/>
                <w:szCs w:val="21"/>
                <w:lang w:val="zh-CN"/>
              </w:rPr>
              <w:t>★</w:t>
            </w:r>
            <w:r w:rsidR="00ED77FE">
              <w:rPr>
                <w:rFonts w:ascii="宋体" w:eastAsia="宋体" w:hAnsi="宋体" w:cs="仿宋" w:hint="eastAsia"/>
                <w:sz w:val="24"/>
              </w:rPr>
              <w:t>板材检测报告</w:t>
            </w:r>
          </w:p>
        </w:tc>
        <w:tc>
          <w:tcPr>
            <w:tcW w:w="7371" w:type="dxa"/>
          </w:tcPr>
          <w:p w:rsidR="00ED77FE" w:rsidRDefault="00ED77FE" w:rsidP="002570B1">
            <w:pPr>
              <w:rPr>
                <w:rFonts w:ascii="宋体" w:eastAsia="宋体" w:hAnsi="宋体" w:cs="仿宋"/>
                <w:sz w:val="24"/>
              </w:rPr>
            </w:pPr>
            <w:r>
              <w:rPr>
                <w:rFonts w:ascii="宋体" w:eastAsia="宋体" w:hAnsi="宋体" w:cs="仿宋" w:hint="eastAsia"/>
                <w:sz w:val="24"/>
              </w:rPr>
              <w:t>具备符合欧盟2011/65/EU(RoHS)指令要求，检测机构出具的检测报告</w:t>
            </w:r>
          </w:p>
        </w:tc>
      </w:tr>
      <w:tr w:rsidR="00ED77FE" w:rsidTr="00ED77FE">
        <w:tc>
          <w:tcPr>
            <w:tcW w:w="1702" w:type="dxa"/>
            <w:vAlign w:val="center"/>
          </w:tcPr>
          <w:p w:rsidR="00ED77FE" w:rsidRDefault="000D7AFC" w:rsidP="002570B1">
            <w:pPr>
              <w:rPr>
                <w:rFonts w:ascii="宋体" w:eastAsia="宋体" w:hAnsi="宋体" w:cs="Times New Roman"/>
                <w:b/>
                <w:bCs/>
                <w:sz w:val="24"/>
              </w:rPr>
            </w:pPr>
            <w:r>
              <w:rPr>
                <w:rFonts w:hint="eastAsia"/>
                <w:szCs w:val="21"/>
                <w:lang w:val="zh-CN"/>
              </w:rPr>
              <w:t>★</w:t>
            </w:r>
            <w:r w:rsidR="00ED77FE">
              <w:rPr>
                <w:rFonts w:ascii="宋体" w:eastAsia="宋体" w:hAnsi="宋体" w:cs="仿宋" w:hint="eastAsia"/>
                <w:sz w:val="24"/>
              </w:rPr>
              <w:t>铝材检测报告</w:t>
            </w:r>
          </w:p>
        </w:tc>
        <w:tc>
          <w:tcPr>
            <w:tcW w:w="7371" w:type="dxa"/>
          </w:tcPr>
          <w:p w:rsidR="00ED77FE" w:rsidRDefault="00ED77FE" w:rsidP="002570B1">
            <w:pPr>
              <w:rPr>
                <w:rFonts w:ascii="宋体" w:eastAsia="宋体" w:hAnsi="宋体" w:cs="仿宋"/>
                <w:sz w:val="24"/>
              </w:rPr>
            </w:pPr>
            <w:r>
              <w:rPr>
                <w:rFonts w:ascii="宋体" w:eastAsia="宋体" w:hAnsi="宋体" w:cs="仿宋" w:hint="eastAsia"/>
                <w:sz w:val="24"/>
              </w:rPr>
              <w:t>具备符合欧盟2011/65/EU(RoHS)指令要求，检测机构出具的检测报告</w:t>
            </w:r>
          </w:p>
        </w:tc>
      </w:tr>
      <w:tr w:rsidR="00ED77FE" w:rsidTr="00ED77FE">
        <w:trPr>
          <w:trHeight w:val="451"/>
        </w:trPr>
        <w:tc>
          <w:tcPr>
            <w:tcW w:w="9073" w:type="dxa"/>
            <w:gridSpan w:val="2"/>
            <w:vAlign w:val="center"/>
          </w:tcPr>
          <w:p w:rsidR="00ED77FE" w:rsidRDefault="00ED77FE" w:rsidP="002570B1">
            <w:pPr>
              <w:rPr>
                <w:rFonts w:ascii="宋体" w:eastAsia="宋体" w:hAnsi="宋体" w:cs="仿宋"/>
                <w:bCs/>
                <w:sz w:val="24"/>
              </w:rPr>
            </w:pPr>
            <w:r>
              <w:rPr>
                <w:rFonts w:ascii="宋体" w:eastAsia="宋体" w:hAnsi="宋体" w:cs="仿宋" w:hint="eastAsia"/>
                <w:bCs/>
                <w:sz w:val="24"/>
              </w:rPr>
              <w:t>资质及证书</w:t>
            </w:r>
          </w:p>
        </w:tc>
      </w:tr>
      <w:tr w:rsidR="00ED77FE" w:rsidTr="00ED77FE">
        <w:tc>
          <w:tcPr>
            <w:tcW w:w="1702" w:type="dxa"/>
            <w:vAlign w:val="center"/>
          </w:tcPr>
          <w:p w:rsidR="00ED77FE" w:rsidRDefault="00ED77FE" w:rsidP="002570B1">
            <w:pPr>
              <w:rPr>
                <w:rFonts w:ascii="宋体" w:eastAsia="宋体" w:hAnsi="宋体" w:cs="仿宋"/>
                <w:bCs/>
                <w:sz w:val="24"/>
              </w:rPr>
            </w:pPr>
            <w:r>
              <w:rPr>
                <w:rFonts w:ascii="宋体" w:eastAsia="宋体" w:hAnsi="宋体" w:cs="仿宋" w:hint="eastAsia"/>
                <w:bCs/>
                <w:sz w:val="24"/>
              </w:rPr>
              <w:t>整机检测</w:t>
            </w:r>
          </w:p>
        </w:tc>
        <w:tc>
          <w:tcPr>
            <w:tcW w:w="7371" w:type="dxa"/>
            <w:vAlign w:val="center"/>
          </w:tcPr>
          <w:p w:rsidR="00ED77FE" w:rsidRDefault="00ED77FE" w:rsidP="002570B1">
            <w:pPr>
              <w:rPr>
                <w:rFonts w:ascii="宋体" w:eastAsia="宋体" w:hAnsi="宋体" w:cs="仿宋"/>
                <w:bCs/>
                <w:sz w:val="24"/>
              </w:rPr>
            </w:pPr>
            <w:r>
              <w:rPr>
                <w:rFonts w:ascii="宋体" w:eastAsia="宋体" w:hAnsi="宋体" w:cs="仿宋" w:hint="eastAsia"/>
                <w:bCs/>
                <w:sz w:val="24"/>
              </w:rPr>
              <w:t>由医疗器械检验院出具关于的振动和碰撞试验检验报告，检验依据GB/T14710-2009《医用电气设备环境要求及试验方法》</w:t>
            </w:r>
          </w:p>
        </w:tc>
      </w:tr>
      <w:tr w:rsidR="00ED77FE" w:rsidTr="00ED77FE">
        <w:tc>
          <w:tcPr>
            <w:tcW w:w="1702" w:type="dxa"/>
            <w:vAlign w:val="center"/>
          </w:tcPr>
          <w:p w:rsidR="00ED77FE" w:rsidRDefault="000D7AFC" w:rsidP="002570B1">
            <w:pPr>
              <w:rPr>
                <w:rFonts w:ascii="宋体" w:eastAsia="宋体" w:hAnsi="宋体" w:cs="仿宋"/>
                <w:bCs/>
                <w:sz w:val="24"/>
              </w:rPr>
            </w:pPr>
            <w:r>
              <w:rPr>
                <w:rFonts w:hint="eastAsia"/>
                <w:szCs w:val="21"/>
                <w:lang w:val="zh-CN"/>
              </w:rPr>
              <w:t>★</w:t>
            </w:r>
            <w:r w:rsidR="00ED77FE">
              <w:rPr>
                <w:rFonts w:ascii="宋体" w:eastAsia="宋体" w:hAnsi="宋体" w:cs="仿宋" w:hint="eastAsia"/>
                <w:bCs/>
                <w:sz w:val="24"/>
              </w:rPr>
              <w:t>静电测试</w:t>
            </w:r>
          </w:p>
        </w:tc>
        <w:tc>
          <w:tcPr>
            <w:tcW w:w="7371" w:type="dxa"/>
            <w:vAlign w:val="center"/>
          </w:tcPr>
          <w:p w:rsidR="00ED77FE" w:rsidRDefault="00ED77FE" w:rsidP="002570B1">
            <w:pPr>
              <w:rPr>
                <w:rFonts w:ascii="宋体" w:eastAsia="宋体" w:hAnsi="宋体" w:cs="仿宋"/>
                <w:bCs/>
                <w:sz w:val="24"/>
              </w:rPr>
            </w:pPr>
            <w:r>
              <w:rPr>
                <w:rFonts w:ascii="宋体" w:eastAsia="宋体" w:hAnsi="宋体" w:cs="仿宋" w:hint="eastAsia"/>
                <w:bCs/>
                <w:sz w:val="24"/>
              </w:rPr>
              <w:t>移动护理工作站 ESD报告(抗静电)、移动医生工作站 ESD报告(抗静电)</w:t>
            </w:r>
          </w:p>
        </w:tc>
      </w:tr>
      <w:tr w:rsidR="00ED77FE" w:rsidTr="00ED77FE">
        <w:tc>
          <w:tcPr>
            <w:tcW w:w="1702" w:type="dxa"/>
            <w:vAlign w:val="center"/>
          </w:tcPr>
          <w:p w:rsidR="00ED77FE" w:rsidRDefault="00ED77FE" w:rsidP="002570B1">
            <w:pPr>
              <w:rPr>
                <w:rFonts w:ascii="宋体" w:eastAsia="宋体" w:hAnsi="宋体" w:cs="仿宋"/>
                <w:bCs/>
                <w:sz w:val="24"/>
              </w:rPr>
            </w:pPr>
            <w:r>
              <w:rPr>
                <w:rFonts w:ascii="宋体" w:eastAsia="宋体" w:hAnsi="宋体" w:cs="仿宋" w:hint="eastAsia"/>
                <w:bCs/>
                <w:sz w:val="24"/>
              </w:rPr>
              <w:t>ROHS认证</w:t>
            </w:r>
          </w:p>
        </w:tc>
        <w:tc>
          <w:tcPr>
            <w:tcW w:w="7371" w:type="dxa"/>
            <w:vAlign w:val="center"/>
          </w:tcPr>
          <w:p w:rsidR="00ED77FE" w:rsidRDefault="00ED77FE" w:rsidP="002570B1">
            <w:pPr>
              <w:rPr>
                <w:rFonts w:ascii="宋体" w:eastAsia="宋体" w:hAnsi="宋体" w:cs="仿宋"/>
                <w:bCs/>
                <w:sz w:val="24"/>
              </w:rPr>
            </w:pPr>
            <w:r>
              <w:rPr>
                <w:rFonts w:ascii="宋体" w:eastAsia="宋体" w:hAnsi="宋体" w:cs="仿宋" w:hint="eastAsia"/>
                <w:bCs/>
                <w:sz w:val="24"/>
              </w:rPr>
              <w:t>整车及电池通过ROHS安全认证，提供推车原厂证书复印件</w:t>
            </w:r>
          </w:p>
        </w:tc>
      </w:tr>
      <w:tr w:rsidR="00ED77FE" w:rsidTr="00ED77FE">
        <w:tc>
          <w:tcPr>
            <w:tcW w:w="1702" w:type="dxa"/>
            <w:vAlign w:val="center"/>
          </w:tcPr>
          <w:p w:rsidR="00ED77FE" w:rsidRDefault="000D7AFC" w:rsidP="002570B1">
            <w:pPr>
              <w:rPr>
                <w:rFonts w:ascii="宋体" w:eastAsia="宋体" w:hAnsi="宋体" w:cs="仿宋"/>
                <w:bCs/>
                <w:sz w:val="24"/>
              </w:rPr>
            </w:pPr>
            <w:r>
              <w:rPr>
                <w:rFonts w:hint="eastAsia"/>
                <w:szCs w:val="21"/>
                <w:lang w:val="zh-CN"/>
              </w:rPr>
              <w:t>★</w:t>
            </w:r>
            <w:r w:rsidR="00ED77FE">
              <w:rPr>
                <w:rFonts w:ascii="宋体" w:eastAsia="宋体" w:hAnsi="宋体" w:cs="仿宋" w:hint="eastAsia"/>
                <w:bCs/>
                <w:sz w:val="24"/>
              </w:rPr>
              <w:t>CE认证</w:t>
            </w:r>
          </w:p>
        </w:tc>
        <w:tc>
          <w:tcPr>
            <w:tcW w:w="7371" w:type="dxa"/>
            <w:vAlign w:val="center"/>
          </w:tcPr>
          <w:p w:rsidR="00ED77FE" w:rsidRDefault="00ED77FE" w:rsidP="002570B1">
            <w:pPr>
              <w:rPr>
                <w:rFonts w:ascii="宋体" w:eastAsia="宋体" w:hAnsi="宋体" w:cs="仿宋"/>
                <w:bCs/>
                <w:sz w:val="24"/>
              </w:rPr>
            </w:pPr>
            <w:r>
              <w:rPr>
                <w:rFonts w:ascii="宋体" w:eastAsia="宋体" w:hAnsi="宋体" w:cs="仿宋" w:hint="eastAsia"/>
                <w:bCs/>
                <w:sz w:val="24"/>
              </w:rPr>
              <w:t>整车及电池通过CE安全认证</w:t>
            </w:r>
          </w:p>
        </w:tc>
      </w:tr>
      <w:tr w:rsidR="00ED77FE" w:rsidTr="00ED77FE">
        <w:tc>
          <w:tcPr>
            <w:tcW w:w="1702" w:type="dxa"/>
            <w:vAlign w:val="center"/>
          </w:tcPr>
          <w:p w:rsidR="00ED77FE" w:rsidRDefault="00ED77FE" w:rsidP="002570B1">
            <w:pPr>
              <w:rPr>
                <w:rFonts w:ascii="宋体" w:eastAsia="宋体" w:hAnsi="宋体" w:cs="仿宋"/>
                <w:bCs/>
                <w:sz w:val="24"/>
              </w:rPr>
            </w:pPr>
            <w:r>
              <w:rPr>
                <w:rFonts w:ascii="宋体" w:eastAsia="宋体" w:hAnsi="宋体" w:cs="仿宋" w:hint="eastAsia"/>
                <w:bCs/>
                <w:sz w:val="24"/>
              </w:rPr>
              <w:t>质量管理体系</w:t>
            </w:r>
          </w:p>
        </w:tc>
        <w:tc>
          <w:tcPr>
            <w:tcW w:w="7371" w:type="dxa"/>
            <w:vAlign w:val="center"/>
          </w:tcPr>
          <w:p w:rsidR="00ED77FE" w:rsidRDefault="00ED77FE" w:rsidP="002570B1">
            <w:pPr>
              <w:rPr>
                <w:rFonts w:ascii="宋体" w:eastAsia="宋体" w:hAnsi="宋体" w:cs="仿宋"/>
                <w:bCs/>
                <w:sz w:val="24"/>
              </w:rPr>
            </w:pPr>
            <w:r>
              <w:rPr>
                <w:rFonts w:ascii="宋体" w:eastAsia="宋体" w:hAnsi="宋体" w:cs="仿宋" w:hint="eastAsia"/>
                <w:bCs/>
                <w:sz w:val="24"/>
              </w:rPr>
              <w:t>投标产品制造商需通过ISO9001、ISO14001质量管理体系认证级OHSAS18001职业健康管理体系认证，提供证书复印件及国家认可查询网站cx.cnca.cn，的证书有效查询报告</w:t>
            </w:r>
          </w:p>
        </w:tc>
      </w:tr>
      <w:tr w:rsidR="00ED77FE" w:rsidTr="00ED77FE">
        <w:tc>
          <w:tcPr>
            <w:tcW w:w="1702" w:type="dxa"/>
            <w:vAlign w:val="center"/>
          </w:tcPr>
          <w:p w:rsidR="00ED77FE" w:rsidRDefault="000D7AFC" w:rsidP="002570B1">
            <w:pPr>
              <w:rPr>
                <w:rFonts w:ascii="宋体" w:eastAsia="宋体" w:hAnsi="宋体" w:cs="仿宋"/>
                <w:bCs/>
                <w:sz w:val="24"/>
              </w:rPr>
            </w:pPr>
            <w:r>
              <w:rPr>
                <w:rFonts w:hint="eastAsia"/>
                <w:szCs w:val="21"/>
                <w:lang w:val="zh-CN"/>
              </w:rPr>
              <w:t>★</w:t>
            </w:r>
            <w:r w:rsidR="00ED77FE">
              <w:rPr>
                <w:rFonts w:ascii="宋体" w:eastAsia="宋体" w:hAnsi="宋体" w:cs="仿宋" w:hint="eastAsia"/>
                <w:bCs/>
                <w:sz w:val="24"/>
              </w:rPr>
              <w:t>资质</w:t>
            </w:r>
          </w:p>
        </w:tc>
        <w:tc>
          <w:tcPr>
            <w:tcW w:w="7371" w:type="dxa"/>
            <w:vAlign w:val="center"/>
          </w:tcPr>
          <w:p w:rsidR="00ED77FE" w:rsidRDefault="00ED77FE" w:rsidP="002570B1">
            <w:pPr>
              <w:rPr>
                <w:rFonts w:ascii="宋体" w:eastAsia="宋体" w:hAnsi="宋体" w:cs="仿宋"/>
                <w:bCs/>
                <w:sz w:val="24"/>
              </w:rPr>
            </w:pPr>
            <w:r>
              <w:rPr>
                <w:rFonts w:ascii="宋体" w:eastAsia="宋体" w:hAnsi="宋体" w:cs="仿宋" w:hint="eastAsia"/>
                <w:bCs/>
                <w:sz w:val="24"/>
              </w:rPr>
              <w:t>医院信息化应用终端产品标准质监局备案证明</w:t>
            </w:r>
          </w:p>
        </w:tc>
      </w:tr>
    </w:tbl>
    <w:p w:rsidR="00ED77FE" w:rsidRDefault="00ED77FE"/>
    <w:p w:rsidR="00610FEA" w:rsidRDefault="00610FEA"/>
    <w:p w:rsidR="00610FEA" w:rsidRDefault="002570B1">
      <w:r>
        <w:rPr>
          <w:rFonts w:hint="eastAsia"/>
        </w:rPr>
        <w:t>四</w:t>
      </w:r>
      <w:r w:rsidR="00610FEA">
        <w:rPr>
          <w:rFonts w:hint="eastAsia"/>
        </w:rPr>
        <w:t>、</w:t>
      </w:r>
      <w:r w:rsidR="00610FEA">
        <w:rPr>
          <w:rFonts w:ascii="宋体" w:eastAsia="宋体" w:hAnsi="宋体" w:cs="仿宋" w:hint="eastAsia"/>
          <w:bCs/>
          <w:sz w:val="24"/>
        </w:rPr>
        <w:t>移动医疗查房工作站</w:t>
      </w:r>
      <w:r w:rsidR="00610FEA">
        <w:rPr>
          <w:rFonts w:ascii="宋体" w:hAnsi="宋体" w:cs="仿宋" w:hint="eastAsia"/>
          <w:bCs/>
          <w:sz w:val="24"/>
        </w:rPr>
        <w:t xml:space="preserve">  数量：</w:t>
      </w:r>
      <w:r w:rsidR="004930DE">
        <w:rPr>
          <w:rFonts w:ascii="宋体" w:hAnsi="宋体" w:cs="仿宋" w:hint="eastAsia"/>
          <w:bCs/>
          <w:sz w:val="24"/>
        </w:rPr>
        <w:t>16台</w:t>
      </w:r>
    </w:p>
    <w:tbl>
      <w:tblPr>
        <w:tblW w:w="921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61"/>
        <w:gridCol w:w="8"/>
        <w:gridCol w:w="6945"/>
      </w:tblGrid>
      <w:tr w:rsidR="00610FEA" w:rsidTr="00772801">
        <w:tc>
          <w:tcPr>
            <w:tcW w:w="2269" w:type="dxa"/>
            <w:gridSpan w:val="2"/>
            <w:tcBorders>
              <w:top w:val="single" w:sz="8" w:space="0" w:color="000000"/>
              <w:left w:val="single" w:sz="8" w:space="0" w:color="000000"/>
              <w:bottom w:val="single" w:sz="8" w:space="0" w:color="000000"/>
              <w:right w:val="single" w:sz="4" w:space="0" w:color="auto"/>
            </w:tcBorders>
            <w:shd w:val="clear" w:color="auto" w:fill="FFFFFF"/>
            <w:vAlign w:val="center"/>
          </w:tcPr>
          <w:p w:rsidR="00610FEA" w:rsidRDefault="00610FEA" w:rsidP="002570B1">
            <w:pPr>
              <w:widowControl/>
              <w:spacing w:before="100" w:beforeAutospacing="1" w:after="100" w:afterAutospacing="1"/>
              <w:jc w:val="center"/>
              <w:rPr>
                <w:rFonts w:ascii="宋体" w:eastAsia="宋体" w:hAnsi="宋体" w:cs="Times New Roman"/>
                <w:b/>
                <w:bCs/>
                <w:color w:val="000000" w:themeColor="text1"/>
                <w:szCs w:val="21"/>
              </w:rPr>
            </w:pPr>
            <w:r>
              <w:rPr>
                <w:rFonts w:ascii="宋体" w:eastAsia="宋体" w:hAnsi="宋体" w:cs="Times New Roman" w:hint="eastAsia"/>
                <w:b/>
                <w:bCs/>
                <w:color w:val="000000" w:themeColor="text1"/>
                <w:szCs w:val="21"/>
              </w:rPr>
              <w:t>项 目</w:t>
            </w:r>
          </w:p>
        </w:tc>
        <w:tc>
          <w:tcPr>
            <w:tcW w:w="6945" w:type="dxa"/>
            <w:tcBorders>
              <w:top w:val="single" w:sz="8" w:space="0" w:color="000000"/>
              <w:left w:val="single" w:sz="4" w:space="0" w:color="auto"/>
              <w:bottom w:val="single" w:sz="8" w:space="0" w:color="000000"/>
              <w:right w:val="single" w:sz="8" w:space="0" w:color="000000"/>
            </w:tcBorders>
            <w:shd w:val="clear" w:color="auto" w:fill="FFFFFF"/>
            <w:vAlign w:val="center"/>
          </w:tcPr>
          <w:p w:rsidR="00610FEA" w:rsidRDefault="00610FEA" w:rsidP="002570B1">
            <w:pPr>
              <w:widowControl/>
              <w:spacing w:before="100" w:beforeAutospacing="1" w:after="100" w:afterAutospacing="1"/>
              <w:ind w:firstLineChars="1000" w:firstLine="2108"/>
              <w:rPr>
                <w:rFonts w:ascii="宋体" w:eastAsia="宋体" w:hAnsi="宋体" w:cs="Times New Roman"/>
                <w:b/>
                <w:bCs/>
                <w:color w:val="000000" w:themeColor="text1"/>
                <w:szCs w:val="21"/>
              </w:rPr>
            </w:pPr>
            <w:r>
              <w:rPr>
                <w:rFonts w:ascii="宋体" w:eastAsia="宋体" w:hAnsi="宋体" w:cs="Times New Roman" w:hint="eastAsia"/>
                <w:b/>
                <w:bCs/>
                <w:color w:val="000000" w:themeColor="text1"/>
                <w:szCs w:val="21"/>
              </w:rPr>
              <w:t>技术规格要求</w:t>
            </w:r>
          </w:p>
        </w:tc>
      </w:tr>
      <w:tr w:rsidR="00610FEA" w:rsidTr="00772801">
        <w:tc>
          <w:tcPr>
            <w:tcW w:w="2269" w:type="dxa"/>
            <w:gridSpan w:val="2"/>
            <w:tcBorders>
              <w:top w:val="single" w:sz="8" w:space="0" w:color="000000"/>
              <w:left w:val="single" w:sz="8" w:space="0" w:color="000000"/>
              <w:bottom w:val="single" w:sz="8" w:space="0" w:color="000000"/>
              <w:right w:val="single" w:sz="4" w:space="0" w:color="auto"/>
            </w:tcBorders>
            <w:shd w:val="clear" w:color="auto" w:fill="FFFFFF"/>
            <w:vAlign w:val="center"/>
          </w:tcPr>
          <w:p w:rsidR="00610FEA" w:rsidRDefault="00610FEA" w:rsidP="002570B1">
            <w:pPr>
              <w:rPr>
                <w:rFonts w:ascii="宋体" w:eastAsia="宋体" w:hAnsi="宋体" w:cs="仿宋"/>
                <w:sz w:val="24"/>
              </w:rPr>
            </w:pPr>
            <w:r>
              <w:rPr>
                <w:rFonts w:ascii="宋体" w:eastAsia="宋体" w:hAnsi="宋体" w:cs="仿宋" w:hint="eastAsia"/>
                <w:sz w:val="24"/>
              </w:rPr>
              <w:t>计算机参数</w:t>
            </w:r>
          </w:p>
        </w:tc>
        <w:tc>
          <w:tcPr>
            <w:tcW w:w="6945" w:type="dxa"/>
            <w:tcBorders>
              <w:top w:val="single" w:sz="8" w:space="0" w:color="000000"/>
              <w:left w:val="single" w:sz="4" w:space="0" w:color="auto"/>
              <w:bottom w:val="single" w:sz="8" w:space="0" w:color="000000"/>
              <w:right w:val="single" w:sz="8" w:space="0" w:color="000000"/>
            </w:tcBorders>
            <w:shd w:val="clear" w:color="auto" w:fill="FFFFFF"/>
            <w:vAlign w:val="center"/>
          </w:tcPr>
          <w:p w:rsidR="00610FEA" w:rsidRDefault="00610FEA" w:rsidP="00610FEA">
            <w:pPr>
              <w:rPr>
                <w:rFonts w:ascii="宋体" w:hAnsi="宋体" w:cs="仿宋"/>
                <w:sz w:val="24"/>
              </w:rPr>
            </w:pPr>
          </w:p>
        </w:tc>
      </w:tr>
      <w:tr w:rsidR="00610FEA" w:rsidTr="00772801">
        <w:trPr>
          <w:trHeight w:val="90"/>
        </w:trPr>
        <w:tc>
          <w:tcPr>
            <w:tcW w:w="2261" w:type="dxa"/>
            <w:tcBorders>
              <w:top w:val="single" w:sz="8" w:space="0" w:color="000000"/>
              <w:left w:val="single" w:sz="8" w:space="0" w:color="000000"/>
              <w:bottom w:val="single" w:sz="8" w:space="0" w:color="000000"/>
              <w:right w:val="single" w:sz="4" w:space="0" w:color="auto"/>
            </w:tcBorders>
            <w:shd w:val="clear" w:color="auto" w:fill="FFFFFF"/>
            <w:vAlign w:val="center"/>
          </w:tcPr>
          <w:p w:rsidR="00610FEA" w:rsidRDefault="00610FEA" w:rsidP="002570B1">
            <w:pPr>
              <w:jc w:val="center"/>
              <w:rPr>
                <w:rFonts w:ascii="宋体" w:eastAsia="宋体" w:hAnsi="宋体" w:cs="仿宋"/>
                <w:sz w:val="24"/>
              </w:rPr>
            </w:pPr>
            <w:r>
              <w:rPr>
                <w:rFonts w:hint="eastAsia"/>
                <w:szCs w:val="21"/>
                <w:lang w:val="zh-CN"/>
              </w:rPr>
              <w:t>★</w:t>
            </w:r>
            <w:r>
              <w:rPr>
                <w:rFonts w:ascii="宋体" w:eastAsia="宋体" w:hAnsi="宋体" w:cs="仿宋" w:hint="eastAsia"/>
                <w:sz w:val="24"/>
              </w:rPr>
              <w:t>CPU芯片</w:t>
            </w:r>
          </w:p>
        </w:tc>
        <w:tc>
          <w:tcPr>
            <w:tcW w:w="6953" w:type="dxa"/>
            <w:gridSpan w:val="2"/>
            <w:tcBorders>
              <w:top w:val="single" w:sz="8" w:space="0" w:color="000000"/>
              <w:left w:val="single" w:sz="4" w:space="0" w:color="auto"/>
              <w:bottom w:val="single" w:sz="8" w:space="0" w:color="000000"/>
              <w:right w:val="single" w:sz="8" w:space="0" w:color="000000"/>
            </w:tcBorders>
            <w:shd w:val="clear" w:color="auto" w:fill="FFFFFF"/>
            <w:vAlign w:val="center"/>
          </w:tcPr>
          <w:p w:rsidR="00610FEA" w:rsidRDefault="00610FEA" w:rsidP="002570B1">
            <w:pPr>
              <w:rPr>
                <w:rFonts w:ascii="宋体" w:eastAsia="宋体" w:hAnsi="宋体" w:cs="仿宋"/>
                <w:sz w:val="24"/>
              </w:rPr>
            </w:pPr>
            <w:r>
              <w:rPr>
                <w:rFonts w:ascii="宋体" w:eastAsia="宋体" w:hAnsi="宋体" w:cs="仿宋" w:hint="eastAsia"/>
                <w:sz w:val="24"/>
              </w:rPr>
              <w:t>Intel 酷</w:t>
            </w:r>
            <w:proofErr w:type="gramStart"/>
            <w:r>
              <w:rPr>
                <w:rFonts w:ascii="宋体" w:eastAsia="宋体" w:hAnsi="宋体" w:cs="仿宋" w:hint="eastAsia"/>
                <w:sz w:val="24"/>
              </w:rPr>
              <w:t>睿</w:t>
            </w:r>
            <w:proofErr w:type="gramEnd"/>
            <w:r>
              <w:rPr>
                <w:rFonts w:ascii="宋体" w:eastAsia="宋体" w:hAnsi="宋体" w:cs="仿宋" w:hint="eastAsia"/>
                <w:sz w:val="24"/>
              </w:rPr>
              <w:t>i5</w:t>
            </w:r>
            <w:r>
              <w:rPr>
                <w:rFonts w:ascii="宋体" w:eastAsia="宋体" w:hAnsi="宋体" w:cs="仿宋" w:hint="eastAsia"/>
                <w:bCs/>
                <w:sz w:val="24"/>
              </w:rPr>
              <w:t>及以上</w:t>
            </w:r>
          </w:p>
        </w:tc>
      </w:tr>
      <w:tr w:rsidR="00610FEA" w:rsidTr="00772801">
        <w:tc>
          <w:tcPr>
            <w:tcW w:w="226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610FEA" w:rsidRDefault="00610FEA" w:rsidP="002570B1">
            <w:pPr>
              <w:jc w:val="center"/>
              <w:rPr>
                <w:rFonts w:ascii="宋体" w:eastAsia="宋体" w:hAnsi="宋体" w:cs="仿宋"/>
                <w:bCs/>
                <w:sz w:val="24"/>
              </w:rPr>
            </w:pPr>
            <w:r>
              <w:rPr>
                <w:rFonts w:ascii="宋体" w:eastAsia="宋体" w:hAnsi="宋体" w:cs="仿宋" w:hint="eastAsia"/>
                <w:bCs/>
                <w:sz w:val="24"/>
              </w:rPr>
              <w:t>基本频率</w:t>
            </w:r>
          </w:p>
        </w:tc>
        <w:tc>
          <w:tcPr>
            <w:tcW w:w="6953"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tcPr>
          <w:p w:rsidR="00610FEA" w:rsidRDefault="00610FEA" w:rsidP="002570B1">
            <w:pPr>
              <w:rPr>
                <w:rFonts w:ascii="宋体" w:eastAsia="宋体" w:hAnsi="宋体" w:cs="仿宋"/>
                <w:bCs/>
                <w:sz w:val="24"/>
              </w:rPr>
            </w:pPr>
            <w:r>
              <w:rPr>
                <w:rFonts w:ascii="宋体" w:eastAsia="宋体" w:hAnsi="宋体" w:cs="仿宋" w:hint="eastAsia"/>
                <w:bCs/>
                <w:sz w:val="24"/>
              </w:rPr>
              <w:t>主频支持2.0GHz及以上</w:t>
            </w:r>
          </w:p>
        </w:tc>
      </w:tr>
      <w:tr w:rsidR="00610FEA" w:rsidTr="00772801">
        <w:trPr>
          <w:trHeight w:val="90"/>
        </w:trPr>
        <w:tc>
          <w:tcPr>
            <w:tcW w:w="226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610FEA" w:rsidRDefault="00610FEA" w:rsidP="002570B1">
            <w:pPr>
              <w:jc w:val="center"/>
              <w:rPr>
                <w:rFonts w:ascii="宋体" w:eastAsia="宋体" w:hAnsi="宋体" w:cs="仿宋"/>
                <w:sz w:val="24"/>
              </w:rPr>
            </w:pPr>
            <w:proofErr w:type="gramStart"/>
            <w:r>
              <w:rPr>
                <w:rFonts w:ascii="宋体" w:eastAsia="宋体" w:hAnsi="宋体" w:cs="仿宋" w:hint="eastAsia"/>
                <w:sz w:val="24"/>
              </w:rPr>
              <w:t>内核数</w:t>
            </w:r>
            <w:proofErr w:type="gramEnd"/>
          </w:p>
        </w:tc>
        <w:tc>
          <w:tcPr>
            <w:tcW w:w="6953"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tcPr>
          <w:p w:rsidR="00610FEA" w:rsidRDefault="00610FEA" w:rsidP="002570B1">
            <w:pPr>
              <w:rPr>
                <w:rFonts w:ascii="宋体" w:eastAsia="宋体" w:hAnsi="宋体" w:cs="仿宋"/>
                <w:sz w:val="24"/>
              </w:rPr>
            </w:pPr>
            <w:r>
              <w:rPr>
                <w:rFonts w:ascii="宋体" w:eastAsia="宋体" w:hAnsi="宋体" w:cs="仿宋" w:hint="eastAsia"/>
                <w:sz w:val="24"/>
              </w:rPr>
              <w:t>双核及以上</w:t>
            </w:r>
          </w:p>
        </w:tc>
      </w:tr>
      <w:tr w:rsidR="00610FEA" w:rsidTr="00772801">
        <w:tc>
          <w:tcPr>
            <w:tcW w:w="226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610FEA" w:rsidRDefault="00610FEA" w:rsidP="002570B1">
            <w:pPr>
              <w:jc w:val="center"/>
              <w:rPr>
                <w:rFonts w:ascii="宋体" w:eastAsia="宋体" w:hAnsi="宋体" w:cs="仿宋"/>
                <w:sz w:val="24"/>
              </w:rPr>
            </w:pPr>
            <w:r>
              <w:rPr>
                <w:rFonts w:ascii="宋体" w:eastAsia="宋体" w:hAnsi="宋体" w:cs="仿宋" w:hint="eastAsia"/>
                <w:sz w:val="24"/>
              </w:rPr>
              <w:t>OS系统</w:t>
            </w:r>
          </w:p>
        </w:tc>
        <w:tc>
          <w:tcPr>
            <w:tcW w:w="6953"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tcPr>
          <w:p w:rsidR="00610FEA" w:rsidRDefault="00610FEA" w:rsidP="002570B1">
            <w:pPr>
              <w:rPr>
                <w:rFonts w:ascii="宋体" w:eastAsia="宋体" w:hAnsi="宋体" w:cs="仿宋"/>
                <w:sz w:val="24"/>
              </w:rPr>
            </w:pPr>
            <w:r>
              <w:rPr>
                <w:rFonts w:ascii="宋体" w:eastAsia="宋体" w:hAnsi="宋体" w:cs="仿宋" w:hint="eastAsia"/>
                <w:sz w:val="24"/>
              </w:rPr>
              <w:t>WINDOWS 7</w:t>
            </w:r>
            <w:r>
              <w:rPr>
                <w:rFonts w:ascii="宋体" w:eastAsia="宋体" w:hAnsi="宋体" w:cs="仿宋" w:hint="eastAsia"/>
                <w:bCs/>
                <w:sz w:val="24"/>
              </w:rPr>
              <w:t>及以上</w:t>
            </w:r>
            <w:r>
              <w:rPr>
                <w:rFonts w:ascii="宋体" w:eastAsia="宋体" w:hAnsi="宋体" w:cs="仿宋" w:hint="eastAsia"/>
                <w:sz w:val="24"/>
              </w:rPr>
              <w:t>专业版</w:t>
            </w:r>
            <w:r>
              <w:rPr>
                <w:rFonts w:ascii="宋体" w:eastAsia="宋体" w:hAnsi="宋体" w:cs="仿宋" w:hint="eastAsia"/>
                <w:bCs/>
                <w:sz w:val="24"/>
              </w:rPr>
              <w:t>系统</w:t>
            </w:r>
            <w:r w:rsidR="00DC7903">
              <w:rPr>
                <w:rFonts w:ascii="宋体" w:eastAsia="宋体" w:hAnsi="宋体" w:cs="仿宋" w:hint="eastAsia"/>
                <w:bCs/>
                <w:sz w:val="24"/>
              </w:rPr>
              <w:t>,W7</w:t>
            </w:r>
            <w:r w:rsidR="00DC7903">
              <w:rPr>
                <w:rFonts w:ascii="宋体" w:eastAsia="宋体" w:hAnsi="宋体" w:cs="宋体" w:hint="eastAsia"/>
                <w:color w:val="000000"/>
                <w:kern w:val="0"/>
                <w:sz w:val="22"/>
              </w:rPr>
              <w:t>系统安装完成后设备管理器中不能有感叹号。</w:t>
            </w:r>
          </w:p>
        </w:tc>
      </w:tr>
      <w:tr w:rsidR="00610FEA" w:rsidTr="00772801">
        <w:tc>
          <w:tcPr>
            <w:tcW w:w="226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610FEA" w:rsidRDefault="00610FEA" w:rsidP="002570B1">
            <w:pPr>
              <w:jc w:val="center"/>
              <w:rPr>
                <w:rFonts w:ascii="宋体" w:eastAsia="宋体" w:hAnsi="宋体" w:cs="仿宋"/>
                <w:sz w:val="24"/>
              </w:rPr>
            </w:pPr>
            <w:r>
              <w:rPr>
                <w:rFonts w:ascii="宋体" w:eastAsia="宋体" w:hAnsi="宋体" w:cs="仿宋" w:hint="eastAsia"/>
                <w:sz w:val="24"/>
              </w:rPr>
              <w:t>USB端口</w:t>
            </w:r>
          </w:p>
        </w:tc>
        <w:tc>
          <w:tcPr>
            <w:tcW w:w="6953"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tcPr>
          <w:p w:rsidR="00610FEA" w:rsidRDefault="00610FEA" w:rsidP="002570B1">
            <w:pPr>
              <w:rPr>
                <w:rFonts w:ascii="宋体" w:eastAsia="宋体" w:hAnsi="宋体" w:cs="仿宋"/>
                <w:sz w:val="24"/>
              </w:rPr>
            </w:pPr>
            <w:r>
              <w:rPr>
                <w:rFonts w:ascii="宋体" w:eastAsia="宋体" w:hAnsi="宋体" w:cs="仿宋" w:hint="eastAsia"/>
                <w:sz w:val="24"/>
              </w:rPr>
              <w:t>USB2.0*6</w:t>
            </w:r>
            <w:r>
              <w:rPr>
                <w:rFonts w:ascii="宋体" w:eastAsia="宋体" w:hAnsi="宋体" w:cs="仿宋" w:hint="eastAsia"/>
                <w:bCs/>
                <w:sz w:val="24"/>
              </w:rPr>
              <w:t>及以上</w:t>
            </w:r>
          </w:p>
        </w:tc>
      </w:tr>
      <w:tr w:rsidR="00610FEA" w:rsidTr="00772801">
        <w:tc>
          <w:tcPr>
            <w:tcW w:w="226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610FEA" w:rsidRDefault="00610FEA" w:rsidP="002570B1">
            <w:pPr>
              <w:jc w:val="center"/>
              <w:rPr>
                <w:rFonts w:ascii="宋体" w:eastAsia="宋体" w:hAnsi="宋体" w:cs="仿宋"/>
                <w:sz w:val="24"/>
              </w:rPr>
            </w:pPr>
            <w:r>
              <w:rPr>
                <w:rFonts w:ascii="宋体" w:eastAsia="宋体" w:hAnsi="宋体" w:cs="仿宋" w:hint="eastAsia"/>
                <w:sz w:val="24"/>
              </w:rPr>
              <w:t>内存</w:t>
            </w:r>
          </w:p>
        </w:tc>
        <w:tc>
          <w:tcPr>
            <w:tcW w:w="6953"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tcPr>
          <w:p w:rsidR="00610FEA" w:rsidRDefault="00610FEA" w:rsidP="002570B1">
            <w:pPr>
              <w:rPr>
                <w:rFonts w:ascii="宋体" w:eastAsia="宋体" w:hAnsi="宋体" w:cs="仿宋"/>
                <w:sz w:val="24"/>
              </w:rPr>
            </w:pPr>
            <w:r>
              <w:rPr>
                <w:rFonts w:ascii="宋体" w:eastAsia="宋体" w:hAnsi="宋体" w:cs="仿宋" w:hint="eastAsia"/>
                <w:sz w:val="24"/>
              </w:rPr>
              <w:t>双通道DDR3 4GB</w:t>
            </w:r>
            <w:r>
              <w:rPr>
                <w:rFonts w:ascii="宋体" w:eastAsia="宋体" w:hAnsi="宋体" w:cs="仿宋" w:hint="eastAsia"/>
                <w:bCs/>
                <w:sz w:val="24"/>
              </w:rPr>
              <w:t>及以上</w:t>
            </w:r>
          </w:p>
        </w:tc>
      </w:tr>
      <w:tr w:rsidR="00610FEA" w:rsidTr="00772801">
        <w:tc>
          <w:tcPr>
            <w:tcW w:w="226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610FEA" w:rsidRDefault="00610FEA" w:rsidP="002570B1">
            <w:pPr>
              <w:jc w:val="center"/>
              <w:rPr>
                <w:rFonts w:ascii="宋体" w:eastAsia="宋体" w:hAnsi="宋体" w:cs="仿宋"/>
                <w:sz w:val="24"/>
              </w:rPr>
            </w:pPr>
            <w:r>
              <w:rPr>
                <w:rFonts w:ascii="宋体" w:eastAsia="宋体" w:hAnsi="宋体" w:cs="仿宋" w:hint="eastAsia"/>
                <w:sz w:val="24"/>
              </w:rPr>
              <w:lastRenderedPageBreak/>
              <w:t>硬盘</w:t>
            </w:r>
          </w:p>
        </w:tc>
        <w:tc>
          <w:tcPr>
            <w:tcW w:w="6953"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tcPr>
          <w:p w:rsidR="00610FEA" w:rsidRDefault="00610FEA" w:rsidP="002570B1">
            <w:pPr>
              <w:rPr>
                <w:rFonts w:ascii="宋体" w:eastAsia="宋体" w:hAnsi="宋体" w:cs="仿宋"/>
                <w:sz w:val="24"/>
              </w:rPr>
            </w:pPr>
            <w:r>
              <w:rPr>
                <w:rFonts w:ascii="宋体" w:eastAsia="宋体" w:hAnsi="宋体" w:cs="仿宋" w:hint="eastAsia"/>
                <w:sz w:val="24"/>
              </w:rPr>
              <w:t>SSD固态硬盘  128GB</w:t>
            </w:r>
            <w:r>
              <w:rPr>
                <w:rFonts w:ascii="宋体" w:eastAsia="宋体" w:hAnsi="宋体" w:cs="仿宋" w:hint="eastAsia"/>
                <w:bCs/>
                <w:sz w:val="24"/>
              </w:rPr>
              <w:t>及以上</w:t>
            </w:r>
          </w:p>
        </w:tc>
      </w:tr>
      <w:tr w:rsidR="00610FEA" w:rsidTr="00772801">
        <w:tc>
          <w:tcPr>
            <w:tcW w:w="226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610FEA" w:rsidRDefault="00610FEA" w:rsidP="002570B1">
            <w:pPr>
              <w:jc w:val="center"/>
              <w:rPr>
                <w:rFonts w:ascii="宋体" w:eastAsia="宋体" w:hAnsi="宋体" w:cs="仿宋"/>
                <w:sz w:val="24"/>
              </w:rPr>
            </w:pPr>
            <w:r>
              <w:rPr>
                <w:rFonts w:ascii="宋体" w:eastAsia="宋体" w:hAnsi="宋体" w:cs="仿宋" w:hint="eastAsia"/>
                <w:sz w:val="24"/>
              </w:rPr>
              <w:t>无线网络</w:t>
            </w:r>
          </w:p>
        </w:tc>
        <w:tc>
          <w:tcPr>
            <w:tcW w:w="6953"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tcPr>
          <w:p w:rsidR="00610FEA" w:rsidRDefault="00610FEA" w:rsidP="002570B1">
            <w:pPr>
              <w:rPr>
                <w:rFonts w:ascii="宋体" w:eastAsia="宋体" w:hAnsi="宋体" w:cs="宋体"/>
                <w:kern w:val="0"/>
                <w:sz w:val="24"/>
              </w:rPr>
            </w:pPr>
            <w:r>
              <w:rPr>
                <w:rFonts w:ascii="宋体" w:eastAsia="宋体" w:hAnsi="宋体" w:cs="仿宋" w:hint="eastAsia"/>
                <w:sz w:val="24"/>
              </w:rPr>
              <w:t>满足</w:t>
            </w:r>
            <w:r>
              <w:rPr>
                <w:rFonts w:ascii="宋体" w:eastAsia="宋体" w:hAnsi="宋体" w:cs="宋体" w:hint="eastAsia"/>
                <w:kern w:val="0"/>
                <w:sz w:val="24"/>
              </w:rPr>
              <w:t>Wi-Fi标准802.11 b/g/n/a/ac</w:t>
            </w:r>
          </w:p>
          <w:p w:rsidR="00610FEA" w:rsidRDefault="00610FEA" w:rsidP="002570B1">
            <w:pPr>
              <w:rPr>
                <w:rFonts w:ascii="宋体" w:eastAsia="宋体" w:hAnsi="宋体" w:cs="宋体"/>
                <w:kern w:val="0"/>
                <w:sz w:val="24"/>
              </w:rPr>
            </w:pPr>
            <w:r>
              <w:rPr>
                <w:rFonts w:ascii="宋体" w:eastAsia="宋体" w:hAnsi="宋体" w:cs="宋体" w:hint="eastAsia"/>
                <w:kern w:val="0"/>
                <w:sz w:val="24"/>
              </w:rPr>
              <w:t>满足Wi-Fi工作频段2.4GHz或5GHz</w:t>
            </w:r>
          </w:p>
          <w:p w:rsidR="00610FEA" w:rsidRDefault="00610FEA" w:rsidP="002570B1">
            <w:pPr>
              <w:rPr>
                <w:rFonts w:ascii="宋体" w:eastAsia="宋体" w:hAnsi="宋体" w:cs="仿宋"/>
                <w:sz w:val="24"/>
              </w:rPr>
            </w:pPr>
            <w:r>
              <w:rPr>
                <w:rFonts w:ascii="宋体" w:eastAsia="宋体" w:hAnsi="宋体" w:cs="仿宋" w:hint="eastAsia"/>
                <w:sz w:val="24"/>
              </w:rPr>
              <w:t>内置5Db 天线*2及以上</w:t>
            </w:r>
          </w:p>
        </w:tc>
      </w:tr>
      <w:tr w:rsidR="00610FEA" w:rsidTr="00772801">
        <w:tc>
          <w:tcPr>
            <w:tcW w:w="226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610FEA" w:rsidRDefault="00610FEA" w:rsidP="002570B1">
            <w:pPr>
              <w:jc w:val="center"/>
              <w:rPr>
                <w:rFonts w:ascii="宋体" w:eastAsia="宋体" w:hAnsi="宋体" w:cs="仿宋"/>
                <w:sz w:val="24"/>
              </w:rPr>
            </w:pPr>
            <w:r>
              <w:rPr>
                <w:rFonts w:ascii="宋体" w:eastAsia="宋体" w:hAnsi="宋体" w:cs="仿宋" w:hint="eastAsia"/>
                <w:sz w:val="24"/>
              </w:rPr>
              <w:t>处理器显卡</w:t>
            </w:r>
          </w:p>
        </w:tc>
        <w:tc>
          <w:tcPr>
            <w:tcW w:w="6953"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tcPr>
          <w:p w:rsidR="00610FEA" w:rsidRDefault="00610FEA" w:rsidP="002570B1">
            <w:pPr>
              <w:rPr>
                <w:rFonts w:ascii="宋体" w:eastAsia="宋体" w:hAnsi="宋体" w:cs="仿宋"/>
                <w:sz w:val="24"/>
              </w:rPr>
            </w:pPr>
            <w:proofErr w:type="spellStart"/>
            <w:r>
              <w:rPr>
                <w:rFonts w:ascii="宋体" w:eastAsia="宋体" w:hAnsi="宋体" w:cs="仿宋" w:hint="eastAsia"/>
                <w:sz w:val="24"/>
              </w:rPr>
              <w:t>Intel</w:t>
            </w:r>
            <w:r>
              <w:rPr>
                <w:rFonts w:ascii="宋体" w:eastAsia="宋体" w:hAnsi="宋体" w:cs="仿宋" w:hint="eastAsia"/>
                <w:sz w:val="24"/>
                <w:shd w:val="clear" w:color="auto" w:fill="FFFFFF"/>
              </w:rPr>
              <w:t>®HD</w:t>
            </w:r>
            <w:proofErr w:type="spellEnd"/>
            <w:r>
              <w:rPr>
                <w:rFonts w:ascii="宋体" w:eastAsia="宋体" w:hAnsi="宋体" w:cs="仿宋" w:hint="eastAsia"/>
                <w:sz w:val="24"/>
                <w:shd w:val="clear" w:color="auto" w:fill="FFFFFF"/>
              </w:rPr>
              <w:t xml:space="preserve"> Graphics </w:t>
            </w:r>
            <w:r>
              <w:rPr>
                <w:rFonts w:ascii="宋体" w:eastAsia="宋体" w:hAnsi="宋体" w:cs="仿宋" w:hint="eastAsia"/>
                <w:sz w:val="24"/>
              </w:rPr>
              <w:t>频率200MHz及以上、显存4G</w:t>
            </w:r>
            <w:r>
              <w:rPr>
                <w:rFonts w:ascii="宋体" w:eastAsia="宋体" w:hAnsi="宋体" w:cs="仿宋" w:hint="eastAsia"/>
                <w:bCs/>
                <w:sz w:val="24"/>
              </w:rPr>
              <w:t>及以上</w:t>
            </w:r>
          </w:p>
        </w:tc>
      </w:tr>
      <w:tr w:rsidR="00610FEA" w:rsidTr="00772801">
        <w:trPr>
          <w:trHeight w:val="90"/>
        </w:trPr>
        <w:tc>
          <w:tcPr>
            <w:tcW w:w="226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610FEA" w:rsidRDefault="00610FEA" w:rsidP="002570B1">
            <w:pPr>
              <w:jc w:val="center"/>
              <w:rPr>
                <w:rFonts w:ascii="宋体" w:eastAsia="宋体" w:hAnsi="宋体" w:cs="仿宋"/>
                <w:sz w:val="24"/>
              </w:rPr>
            </w:pPr>
            <w:r>
              <w:rPr>
                <w:rFonts w:ascii="宋体" w:eastAsia="宋体" w:hAnsi="宋体" w:cs="仿宋" w:hint="eastAsia"/>
                <w:sz w:val="24"/>
              </w:rPr>
              <w:t>显示器</w:t>
            </w:r>
          </w:p>
        </w:tc>
        <w:tc>
          <w:tcPr>
            <w:tcW w:w="6953"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tcPr>
          <w:p w:rsidR="00610FEA" w:rsidRDefault="00610FEA" w:rsidP="00C2189E">
            <w:pPr>
              <w:rPr>
                <w:rFonts w:ascii="宋体" w:eastAsia="宋体" w:hAnsi="宋体" w:cs="仿宋"/>
                <w:sz w:val="24"/>
              </w:rPr>
            </w:pPr>
            <w:r>
              <w:rPr>
                <w:rFonts w:ascii="宋体" w:eastAsia="宋体" w:hAnsi="宋体" w:cs="仿宋" w:hint="eastAsia"/>
                <w:sz w:val="24"/>
              </w:rPr>
              <w:t>≥</w:t>
            </w:r>
            <w:r w:rsidR="00C2189E">
              <w:rPr>
                <w:rFonts w:ascii="宋体" w:eastAsia="宋体" w:hAnsi="宋体" w:cs="仿宋" w:hint="eastAsia"/>
                <w:sz w:val="24"/>
              </w:rPr>
              <w:t>21</w:t>
            </w:r>
            <w:r>
              <w:rPr>
                <w:rFonts w:ascii="宋体" w:eastAsia="宋体" w:hAnsi="宋体" w:cs="仿宋" w:hint="eastAsia"/>
                <w:sz w:val="24"/>
              </w:rPr>
              <w:t>吋液晶</w:t>
            </w:r>
          </w:p>
        </w:tc>
      </w:tr>
      <w:tr w:rsidR="00610FEA" w:rsidTr="00772801">
        <w:tc>
          <w:tcPr>
            <w:tcW w:w="9214" w:type="dxa"/>
            <w:gridSpan w:val="3"/>
            <w:tcBorders>
              <w:top w:val="single" w:sz="8" w:space="0" w:color="000000"/>
              <w:left w:val="single" w:sz="8" w:space="0" w:color="000000"/>
              <w:bottom w:val="single" w:sz="8" w:space="0" w:color="000000"/>
              <w:right w:val="single" w:sz="8" w:space="0" w:color="000000"/>
            </w:tcBorders>
            <w:shd w:val="clear" w:color="auto" w:fill="FFFFFF"/>
            <w:vAlign w:val="center"/>
          </w:tcPr>
          <w:p w:rsidR="00610FEA" w:rsidRDefault="00610FEA" w:rsidP="002570B1">
            <w:pPr>
              <w:rPr>
                <w:rFonts w:ascii="宋体" w:eastAsia="宋体" w:hAnsi="宋体" w:cs="仿宋"/>
                <w:bCs/>
                <w:sz w:val="24"/>
              </w:rPr>
            </w:pPr>
            <w:r>
              <w:rPr>
                <w:rFonts w:ascii="宋体" w:eastAsia="宋体" w:hAnsi="宋体" w:cs="仿宋" w:hint="eastAsia"/>
                <w:bCs/>
                <w:sz w:val="24"/>
              </w:rPr>
              <w:t>电池参数</w:t>
            </w:r>
          </w:p>
        </w:tc>
      </w:tr>
      <w:tr w:rsidR="00610FEA" w:rsidTr="00772801">
        <w:tc>
          <w:tcPr>
            <w:tcW w:w="226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610FEA" w:rsidRDefault="00610FEA" w:rsidP="002570B1">
            <w:pPr>
              <w:rPr>
                <w:rFonts w:ascii="宋体" w:eastAsia="宋体" w:hAnsi="宋体" w:cs="仿宋"/>
                <w:sz w:val="24"/>
              </w:rPr>
            </w:pPr>
            <w:r>
              <w:rPr>
                <w:rFonts w:hint="eastAsia"/>
                <w:szCs w:val="21"/>
                <w:lang w:val="zh-CN"/>
              </w:rPr>
              <w:t>★</w:t>
            </w:r>
            <w:r>
              <w:rPr>
                <w:rFonts w:ascii="宋体" w:eastAsia="宋体" w:hAnsi="宋体" w:cs="仿宋" w:hint="eastAsia"/>
                <w:sz w:val="24"/>
              </w:rPr>
              <w:t>电池原材料</w:t>
            </w:r>
          </w:p>
        </w:tc>
        <w:tc>
          <w:tcPr>
            <w:tcW w:w="6953"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tcPr>
          <w:p w:rsidR="00610FEA" w:rsidRDefault="00610FEA" w:rsidP="002570B1">
            <w:pPr>
              <w:rPr>
                <w:rFonts w:ascii="宋体" w:eastAsia="宋体" w:hAnsi="宋体" w:cs="仿宋"/>
                <w:sz w:val="24"/>
              </w:rPr>
            </w:pPr>
            <w:r>
              <w:rPr>
                <w:rFonts w:ascii="宋体" w:eastAsia="宋体" w:hAnsi="宋体" w:cs="仿宋" w:hint="eastAsia"/>
                <w:sz w:val="24"/>
              </w:rPr>
              <w:t>高性能环保磷酸铁锂电池</w:t>
            </w:r>
          </w:p>
        </w:tc>
      </w:tr>
      <w:tr w:rsidR="00610FEA" w:rsidTr="00772801">
        <w:tc>
          <w:tcPr>
            <w:tcW w:w="226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610FEA" w:rsidRDefault="00610FEA" w:rsidP="002570B1">
            <w:pPr>
              <w:ind w:firstLineChars="100" w:firstLine="240"/>
              <w:rPr>
                <w:rFonts w:ascii="宋体" w:eastAsia="宋体" w:hAnsi="宋体" w:cs="仿宋"/>
                <w:sz w:val="24"/>
              </w:rPr>
            </w:pPr>
            <w:r>
              <w:rPr>
                <w:rFonts w:ascii="宋体" w:eastAsia="宋体" w:hAnsi="宋体" w:cs="仿宋" w:hint="eastAsia"/>
                <w:sz w:val="24"/>
              </w:rPr>
              <w:t>循环次数</w:t>
            </w:r>
          </w:p>
        </w:tc>
        <w:tc>
          <w:tcPr>
            <w:tcW w:w="6953"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tcPr>
          <w:p w:rsidR="00610FEA" w:rsidRDefault="00610FEA" w:rsidP="002570B1">
            <w:pPr>
              <w:rPr>
                <w:rFonts w:ascii="宋体" w:eastAsia="宋体" w:hAnsi="宋体" w:cs="仿宋"/>
                <w:sz w:val="24"/>
              </w:rPr>
            </w:pPr>
            <w:r>
              <w:rPr>
                <w:rFonts w:ascii="宋体" w:eastAsia="宋体" w:hAnsi="宋体" w:cs="仿宋" w:hint="eastAsia"/>
                <w:sz w:val="24"/>
              </w:rPr>
              <w:t>可充放电2000次、充满</w:t>
            </w:r>
            <w:proofErr w:type="gramStart"/>
            <w:r>
              <w:rPr>
                <w:rFonts w:ascii="宋体" w:eastAsia="宋体" w:hAnsi="宋体" w:cs="仿宋" w:hint="eastAsia"/>
                <w:sz w:val="24"/>
              </w:rPr>
              <w:t>电彻底</w:t>
            </w:r>
            <w:proofErr w:type="gramEnd"/>
            <w:r>
              <w:rPr>
                <w:rFonts w:ascii="宋体" w:eastAsia="宋体" w:hAnsi="宋体" w:cs="仿宋" w:hint="eastAsia"/>
                <w:sz w:val="24"/>
              </w:rPr>
              <w:t>使用1000次后电池容量保证在原有容量的80%以上</w:t>
            </w:r>
          </w:p>
        </w:tc>
      </w:tr>
      <w:tr w:rsidR="00610FEA" w:rsidTr="00772801">
        <w:tc>
          <w:tcPr>
            <w:tcW w:w="226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610FEA" w:rsidRDefault="00610FEA" w:rsidP="002570B1">
            <w:pPr>
              <w:ind w:firstLineChars="100" w:firstLine="240"/>
              <w:rPr>
                <w:rFonts w:ascii="宋体" w:eastAsia="宋体" w:hAnsi="宋体" w:cs="仿宋"/>
                <w:sz w:val="24"/>
              </w:rPr>
            </w:pPr>
            <w:r>
              <w:rPr>
                <w:rFonts w:ascii="宋体" w:eastAsia="宋体" w:hAnsi="宋体" w:cs="仿宋" w:hint="eastAsia"/>
                <w:sz w:val="24"/>
              </w:rPr>
              <w:t>充电时间</w:t>
            </w:r>
          </w:p>
        </w:tc>
        <w:tc>
          <w:tcPr>
            <w:tcW w:w="6953"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tcPr>
          <w:p w:rsidR="00610FEA" w:rsidRDefault="00610FEA" w:rsidP="002570B1">
            <w:pPr>
              <w:rPr>
                <w:rFonts w:ascii="宋体" w:eastAsia="宋体" w:hAnsi="宋体" w:cs="仿宋"/>
                <w:sz w:val="24"/>
              </w:rPr>
            </w:pPr>
            <w:r>
              <w:rPr>
                <w:rFonts w:ascii="宋体" w:eastAsia="宋体" w:hAnsi="宋体" w:cs="仿宋" w:hint="eastAsia"/>
                <w:sz w:val="24"/>
              </w:rPr>
              <w:t>充电时间≤4小时</w:t>
            </w:r>
          </w:p>
        </w:tc>
      </w:tr>
      <w:tr w:rsidR="00610FEA" w:rsidTr="00772801">
        <w:trPr>
          <w:trHeight w:val="90"/>
        </w:trPr>
        <w:tc>
          <w:tcPr>
            <w:tcW w:w="226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610FEA" w:rsidRDefault="00610FEA" w:rsidP="002570B1">
            <w:pPr>
              <w:rPr>
                <w:rFonts w:ascii="宋体" w:eastAsia="宋体" w:hAnsi="宋体" w:cs="仿宋"/>
                <w:sz w:val="24"/>
              </w:rPr>
            </w:pPr>
            <w:r>
              <w:rPr>
                <w:rFonts w:ascii="宋体" w:eastAsia="宋体" w:hAnsi="宋体" w:cs="仿宋" w:hint="eastAsia"/>
                <w:sz w:val="24"/>
              </w:rPr>
              <w:t>使用时间</w:t>
            </w:r>
          </w:p>
        </w:tc>
        <w:tc>
          <w:tcPr>
            <w:tcW w:w="6953"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tcPr>
          <w:p w:rsidR="00610FEA" w:rsidRDefault="00610FEA" w:rsidP="002570B1">
            <w:pPr>
              <w:rPr>
                <w:rFonts w:ascii="宋体" w:eastAsia="宋体" w:hAnsi="宋体" w:cs="仿宋"/>
                <w:sz w:val="24"/>
              </w:rPr>
            </w:pPr>
            <w:r>
              <w:rPr>
                <w:rFonts w:ascii="宋体" w:eastAsia="宋体" w:hAnsi="宋体" w:cs="仿宋" w:hint="eastAsia"/>
                <w:sz w:val="24"/>
              </w:rPr>
              <w:t>本工作站正常工作大于8小时，出具第三方权威检测证书</w:t>
            </w:r>
          </w:p>
        </w:tc>
      </w:tr>
      <w:tr w:rsidR="00610FEA" w:rsidTr="00772801">
        <w:tc>
          <w:tcPr>
            <w:tcW w:w="226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610FEA" w:rsidRDefault="00610FEA" w:rsidP="002570B1">
            <w:pPr>
              <w:rPr>
                <w:rFonts w:ascii="宋体" w:eastAsia="宋体" w:hAnsi="宋体" w:cs="仿宋"/>
                <w:sz w:val="24"/>
              </w:rPr>
            </w:pPr>
            <w:r>
              <w:rPr>
                <w:rFonts w:ascii="宋体" w:eastAsia="宋体" w:hAnsi="宋体" w:cs="仿宋" w:hint="eastAsia"/>
                <w:sz w:val="24"/>
              </w:rPr>
              <w:t>电池容量</w:t>
            </w:r>
          </w:p>
        </w:tc>
        <w:tc>
          <w:tcPr>
            <w:tcW w:w="6953"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tcPr>
          <w:p w:rsidR="00610FEA" w:rsidRDefault="00610FEA" w:rsidP="002570B1">
            <w:pPr>
              <w:rPr>
                <w:rFonts w:ascii="宋体" w:eastAsia="宋体" w:hAnsi="宋体" w:cs="仿宋"/>
                <w:sz w:val="24"/>
              </w:rPr>
            </w:pPr>
            <w:r>
              <w:rPr>
                <w:rFonts w:ascii="宋体" w:eastAsia="宋体" w:hAnsi="宋体" w:cs="仿宋" w:hint="eastAsia"/>
                <w:sz w:val="24"/>
              </w:rPr>
              <w:t>≥288Wh</w:t>
            </w:r>
          </w:p>
        </w:tc>
      </w:tr>
      <w:tr w:rsidR="00610FEA" w:rsidTr="00772801">
        <w:tc>
          <w:tcPr>
            <w:tcW w:w="226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610FEA" w:rsidRDefault="00610FEA" w:rsidP="002570B1">
            <w:pPr>
              <w:ind w:firstLineChars="100" w:firstLine="240"/>
              <w:rPr>
                <w:rFonts w:ascii="宋体" w:eastAsia="宋体" w:hAnsi="宋体" w:cs="仿宋"/>
                <w:sz w:val="24"/>
              </w:rPr>
            </w:pPr>
            <w:r>
              <w:rPr>
                <w:rFonts w:ascii="宋体" w:eastAsia="宋体" w:hAnsi="宋体" w:cs="仿宋" w:hint="eastAsia"/>
                <w:sz w:val="24"/>
              </w:rPr>
              <w:t>电源线</w:t>
            </w:r>
          </w:p>
        </w:tc>
        <w:tc>
          <w:tcPr>
            <w:tcW w:w="6953"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tcPr>
          <w:p w:rsidR="00610FEA" w:rsidRDefault="00610FEA" w:rsidP="002570B1">
            <w:pPr>
              <w:rPr>
                <w:rFonts w:ascii="宋体" w:eastAsia="宋体" w:hAnsi="宋体" w:cs="仿宋"/>
                <w:sz w:val="24"/>
              </w:rPr>
            </w:pPr>
            <w:r>
              <w:rPr>
                <w:rFonts w:ascii="宋体" w:eastAsia="宋体" w:hAnsi="宋体" w:cs="仿宋" w:hint="eastAsia"/>
                <w:sz w:val="24"/>
              </w:rPr>
              <w:t>采用高品质电源线，具备收缩延伸功能，满足同距离充电及便捷收纳</w:t>
            </w:r>
          </w:p>
        </w:tc>
      </w:tr>
      <w:tr w:rsidR="00610FEA" w:rsidTr="00772801">
        <w:tc>
          <w:tcPr>
            <w:tcW w:w="226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610FEA" w:rsidRDefault="00610FEA" w:rsidP="002570B1">
            <w:pPr>
              <w:rPr>
                <w:rFonts w:ascii="宋体" w:eastAsia="宋体" w:hAnsi="宋体" w:cs="仿宋"/>
                <w:sz w:val="24"/>
              </w:rPr>
            </w:pPr>
            <w:r>
              <w:rPr>
                <w:rFonts w:ascii="宋体" w:eastAsia="宋体" w:hAnsi="宋体" w:cs="仿宋" w:hint="eastAsia"/>
                <w:sz w:val="24"/>
              </w:rPr>
              <w:t>漏电保护</w:t>
            </w:r>
          </w:p>
        </w:tc>
        <w:tc>
          <w:tcPr>
            <w:tcW w:w="6953"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tcPr>
          <w:p w:rsidR="00610FEA" w:rsidRDefault="00610FEA" w:rsidP="002570B1">
            <w:pPr>
              <w:rPr>
                <w:rFonts w:ascii="宋体" w:eastAsia="宋体" w:hAnsi="宋体" w:cs="仿宋"/>
                <w:sz w:val="24"/>
              </w:rPr>
            </w:pPr>
            <w:r>
              <w:rPr>
                <w:rFonts w:ascii="宋体" w:eastAsia="宋体" w:hAnsi="宋体" w:cs="仿宋" w:hint="eastAsia"/>
                <w:sz w:val="24"/>
              </w:rPr>
              <w:t>具有外壳对地漏电电流保护、电击保护功能</w:t>
            </w:r>
          </w:p>
        </w:tc>
      </w:tr>
      <w:tr w:rsidR="00610FEA" w:rsidTr="00772801">
        <w:tc>
          <w:tcPr>
            <w:tcW w:w="226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610FEA" w:rsidRDefault="00610FEA" w:rsidP="002570B1">
            <w:pPr>
              <w:rPr>
                <w:rFonts w:ascii="宋体" w:eastAsia="宋体" w:hAnsi="宋体" w:cs="仿宋"/>
                <w:sz w:val="24"/>
              </w:rPr>
            </w:pPr>
            <w:r>
              <w:rPr>
                <w:rFonts w:ascii="宋体" w:eastAsia="宋体" w:hAnsi="宋体" w:cs="仿宋" w:hint="eastAsia"/>
                <w:sz w:val="24"/>
              </w:rPr>
              <w:t>电流电压保护</w:t>
            </w:r>
          </w:p>
        </w:tc>
        <w:tc>
          <w:tcPr>
            <w:tcW w:w="6953"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tcPr>
          <w:p w:rsidR="00610FEA" w:rsidRDefault="00610FEA" w:rsidP="002570B1">
            <w:pPr>
              <w:rPr>
                <w:rFonts w:ascii="宋体" w:eastAsia="宋体" w:hAnsi="宋体" w:cs="仿宋"/>
                <w:sz w:val="24"/>
              </w:rPr>
            </w:pPr>
            <w:r>
              <w:rPr>
                <w:rFonts w:ascii="宋体" w:eastAsia="宋体" w:hAnsi="宋体" w:cs="仿宋" w:hint="eastAsia"/>
                <w:sz w:val="24"/>
              </w:rPr>
              <w:t>具有独立电气控制系统，支持过压、过流、欠压、过充、过放保护功能</w:t>
            </w:r>
          </w:p>
        </w:tc>
      </w:tr>
      <w:tr w:rsidR="00610FEA" w:rsidTr="00772801">
        <w:tc>
          <w:tcPr>
            <w:tcW w:w="226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610FEA" w:rsidRDefault="00610FEA" w:rsidP="002570B1">
            <w:pPr>
              <w:jc w:val="center"/>
              <w:rPr>
                <w:rFonts w:ascii="宋体" w:eastAsia="宋体" w:hAnsi="宋体" w:cs="仿宋"/>
                <w:sz w:val="24"/>
              </w:rPr>
            </w:pPr>
            <w:r>
              <w:rPr>
                <w:rFonts w:ascii="宋体" w:eastAsia="宋体" w:hAnsi="宋体" w:cs="仿宋" w:hint="eastAsia"/>
                <w:sz w:val="24"/>
              </w:rPr>
              <w:t>电池资质证书</w:t>
            </w:r>
          </w:p>
        </w:tc>
        <w:tc>
          <w:tcPr>
            <w:tcW w:w="6953"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tcPr>
          <w:p w:rsidR="00610FEA" w:rsidRDefault="00610FEA" w:rsidP="002570B1">
            <w:pPr>
              <w:rPr>
                <w:rFonts w:ascii="宋体" w:eastAsia="宋体" w:hAnsi="宋体" w:cs="仿宋"/>
                <w:sz w:val="24"/>
              </w:rPr>
            </w:pPr>
            <w:r>
              <w:rPr>
                <w:rFonts w:ascii="宋体" w:eastAsia="宋体" w:hAnsi="宋体" w:cs="仿宋" w:hint="eastAsia"/>
                <w:sz w:val="24"/>
              </w:rPr>
              <w:t>生产供应厂家具备ROSH（《关于限制在电子电器设备中使用某些有害成分的指令》）、CE、FCC认证证书</w:t>
            </w:r>
          </w:p>
        </w:tc>
      </w:tr>
      <w:tr w:rsidR="00610FEA" w:rsidTr="00772801">
        <w:tc>
          <w:tcPr>
            <w:tcW w:w="9214" w:type="dxa"/>
            <w:gridSpan w:val="3"/>
            <w:tcBorders>
              <w:top w:val="single" w:sz="8" w:space="0" w:color="000000"/>
              <w:left w:val="single" w:sz="8" w:space="0" w:color="000000"/>
              <w:bottom w:val="single" w:sz="8" w:space="0" w:color="000000"/>
              <w:right w:val="single" w:sz="8" w:space="0" w:color="000000"/>
            </w:tcBorders>
            <w:shd w:val="clear" w:color="auto" w:fill="FFFFFF"/>
            <w:vAlign w:val="center"/>
          </w:tcPr>
          <w:p w:rsidR="00610FEA" w:rsidRDefault="00610FEA" w:rsidP="002570B1">
            <w:pPr>
              <w:rPr>
                <w:rFonts w:ascii="宋体" w:eastAsia="宋体" w:hAnsi="宋体" w:cs="仿宋"/>
                <w:bCs/>
                <w:sz w:val="24"/>
              </w:rPr>
            </w:pPr>
            <w:r>
              <w:rPr>
                <w:rFonts w:ascii="宋体" w:eastAsia="宋体" w:hAnsi="宋体" w:cs="仿宋" w:hint="eastAsia"/>
                <w:bCs/>
                <w:sz w:val="24"/>
              </w:rPr>
              <w:t>脚轮参数</w:t>
            </w:r>
          </w:p>
        </w:tc>
      </w:tr>
      <w:tr w:rsidR="00610FEA" w:rsidTr="007D64D7">
        <w:tc>
          <w:tcPr>
            <w:tcW w:w="226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610FEA" w:rsidRDefault="00610FEA" w:rsidP="002570B1">
            <w:pPr>
              <w:ind w:firstLineChars="100" w:firstLine="240"/>
              <w:rPr>
                <w:rFonts w:ascii="宋体" w:eastAsia="宋体" w:hAnsi="宋体" w:cs="仿宋"/>
                <w:sz w:val="24"/>
              </w:rPr>
            </w:pPr>
            <w:r>
              <w:rPr>
                <w:rFonts w:ascii="宋体" w:eastAsia="宋体" w:hAnsi="宋体" w:cs="仿宋" w:hint="eastAsia"/>
                <w:sz w:val="24"/>
              </w:rPr>
              <w:t>脚轮尺寸</w:t>
            </w:r>
          </w:p>
        </w:tc>
        <w:tc>
          <w:tcPr>
            <w:tcW w:w="6953"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tcPr>
          <w:p w:rsidR="00610FEA" w:rsidRDefault="00610FEA" w:rsidP="002570B1">
            <w:pPr>
              <w:rPr>
                <w:rFonts w:ascii="宋体" w:eastAsia="宋体" w:hAnsi="宋体" w:cs="仿宋"/>
                <w:sz w:val="24"/>
              </w:rPr>
            </w:pPr>
            <w:r>
              <w:rPr>
                <w:rFonts w:ascii="宋体" w:eastAsia="宋体" w:hAnsi="宋体" w:cs="仿宋" w:hint="eastAsia"/>
                <w:sz w:val="24"/>
              </w:rPr>
              <w:t>≥4.9寸医疗级别大脚轮</w:t>
            </w:r>
          </w:p>
        </w:tc>
      </w:tr>
      <w:tr w:rsidR="00610FEA" w:rsidTr="007D64D7">
        <w:trPr>
          <w:trHeight w:val="90"/>
        </w:trPr>
        <w:tc>
          <w:tcPr>
            <w:tcW w:w="226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610FEA" w:rsidRDefault="00610FEA" w:rsidP="002570B1">
            <w:pPr>
              <w:ind w:firstLineChars="100" w:firstLine="240"/>
              <w:rPr>
                <w:rFonts w:ascii="宋体" w:eastAsia="宋体" w:hAnsi="宋体" w:cs="仿宋"/>
                <w:sz w:val="24"/>
              </w:rPr>
            </w:pPr>
            <w:r>
              <w:rPr>
                <w:rFonts w:ascii="宋体" w:eastAsia="宋体" w:hAnsi="宋体" w:cs="仿宋" w:hint="eastAsia"/>
                <w:sz w:val="24"/>
              </w:rPr>
              <w:t>脚轮特性</w:t>
            </w:r>
          </w:p>
        </w:tc>
        <w:tc>
          <w:tcPr>
            <w:tcW w:w="6953"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tcPr>
          <w:p w:rsidR="00610FEA" w:rsidRDefault="00610FEA" w:rsidP="002570B1">
            <w:pPr>
              <w:rPr>
                <w:rFonts w:ascii="宋体" w:eastAsia="宋体" w:hAnsi="宋体" w:cs="仿宋"/>
                <w:sz w:val="24"/>
              </w:rPr>
            </w:pPr>
            <w:r>
              <w:rPr>
                <w:rFonts w:ascii="宋体" w:eastAsia="宋体" w:hAnsi="宋体" w:cs="仿宋" w:hint="eastAsia"/>
                <w:sz w:val="24"/>
              </w:rPr>
              <w:t>符合医疗安</w:t>
            </w:r>
            <w:proofErr w:type="gramStart"/>
            <w:r>
              <w:rPr>
                <w:rFonts w:ascii="宋体" w:eastAsia="宋体" w:hAnsi="宋体" w:cs="仿宋" w:hint="eastAsia"/>
                <w:sz w:val="24"/>
              </w:rPr>
              <w:t>规</w:t>
            </w:r>
            <w:proofErr w:type="gramEnd"/>
            <w:r>
              <w:rPr>
                <w:rFonts w:ascii="宋体" w:eastAsia="宋体" w:hAnsi="宋体" w:cs="仿宋" w:hint="eastAsia"/>
                <w:sz w:val="24"/>
              </w:rPr>
              <w:t>感染管控，</w:t>
            </w:r>
            <w:proofErr w:type="gramStart"/>
            <w:r>
              <w:rPr>
                <w:rFonts w:ascii="宋体" w:eastAsia="宋体" w:hAnsi="宋体" w:cs="仿宋" w:hint="eastAsia"/>
                <w:sz w:val="24"/>
              </w:rPr>
              <w:t>非粘毛屑</w:t>
            </w:r>
            <w:proofErr w:type="gramEnd"/>
            <w:r>
              <w:rPr>
                <w:rFonts w:ascii="宋体" w:eastAsia="宋体" w:hAnsi="宋体" w:cs="仿宋" w:hint="eastAsia"/>
                <w:sz w:val="24"/>
              </w:rPr>
              <w:t>万向轮，克服各类地板</w:t>
            </w:r>
          </w:p>
        </w:tc>
      </w:tr>
      <w:tr w:rsidR="00610FEA" w:rsidTr="007D64D7">
        <w:tc>
          <w:tcPr>
            <w:tcW w:w="226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610FEA" w:rsidRDefault="00610FEA" w:rsidP="002570B1">
            <w:pPr>
              <w:jc w:val="center"/>
              <w:rPr>
                <w:rFonts w:ascii="宋体" w:eastAsia="宋体" w:hAnsi="宋体" w:cs="仿宋"/>
                <w:sz w:val="24"/>
              </w:rPr>
            </w:pPr>
            <w:r>
              <w:rPr>
                <w:rFonts w:ascii="宋体" w:eastAsia="宋体" w:hAnsi="宋体" w:cs="仿宋" w:hint="eastAsia"/>
                <w:sz w:val="24"/>
              </w:rPr>
              <w:t xml:space="preserve"> 脚轮</w:t>
            </w:r>
            <w:proofErr w:type="gramStart"/>
            <w:r>
              <w:rPr>
                <w:rFonts w:ascii="宋体" w:eastAsia="宋体" w:hAnsi="宋体" w:cs="仿宋" w:hint="eastAsia"/>
                <w:sz w:val="24"/>
              </w:rPr>
              <w:t>锁止数</w:t>
            </w:r>
            <w:proofErr w:type="gramEnd"/>
          </w:p>
        </w:tc>
        <w:tc>
          <w:tcPr>
            <w:tcW w:w="6953"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tcPr>
          <w:p w:rsidR="00610FEA" w:rsidRDefault="00610FEA" w:rsidP="002570B1">
            <w:pPr>
              <w:rPr>
                <w:rFonts w:ascii="宋体" w:eastAsia="宋体" w:hAnsi="宋体" w:cs="仿宋"/>
                <w:sz w:val="24"/>
              </w:rPr>
            </w:pPr>
            <w:r>
              <w:rPr>
                <w:rFonts w:ascii="宋体" w:eastAsia="宋体" w:hAnsi="宋体" w:cs="仿宋" w:hint="eastAsia"/>
                <w:sz w:val="24"/>
              </w:rPr>
              <w:t>≥2个</w:t>
            </w:r>
          </w:p>
        </w:tc>
      </w:tr>
      <w:tr w:rsidR="00610FEA" w:rsidTr="007D64D7">
        <w:tc>
          <w:tcPr>
            <w:tcW w:w="226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610FEA" w:rsidRDefault="00610FEA" w:rsidP="002570B1">
            <w:pPr>
              <w:jc w:val="center"/>
              <w:rPr>
                <w:rFonts w:ascii="宋体" w:eastAsia="宋体" w:hAnsi="宋体" w:cs="仿宋"/>
                <w:sz w:val="24"/>
              </w:rPr>
            </w:pPr>
            <w:r>
              <w:rPr>
                <w:rFonts w:ascii="宋体" w:eastAsia="宋体" w:hAnsi="宋体" w:cs="仿宋" w:hint="eastAsia"/>
                <w:sz w:val="24"/>
              </w:rPr>
              <w:t xml:space="preserve"> 万向轮数量</w:t>
            </w:r>
          </w:p>
        </w:tc>
        <w:tc>
          <w:tcPr>
            <w:tcW w:w="6953"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tcPr>
          <w:p w:rsidR="00610FEA" w:rsidRDefault="00610FEA" w:rsidP="002570B1">
            <w:pPr>
              <w:rPr>
                <w:rFonts w:ascii="宋体" w:eastAsia="宋体" w:hAnsi="宋体" w:cs="仿宋"/>
                <w:sz w:val="24"/>
              </w:rPr>
            </w:pPr>
            <w:r>
              <w:rPr>
                <w:rFonts w:ascii="宋体" w:eastAsia="宋体" w:hAnsi="宋体" w:cs="仿宋" w:hint="eastAsia"/>
                <w:sz w:val="24"/>
              </w:rPr>
              <w:t>≥4个</w:t>
            </w:r>
          </w:p>
        </w:tc>
      </w:tr>
      <w:tr w:rsidR="00610FEA" w:rsidTr="007D64D7">
        <w:tc>
          <w:tcPr>
            <w:tcW w:w="9214" w:type="dxa"/>
            <w:gridSpan w:val="3"/>
            <w:vAlign w:val="center"/>
          </w:tcPr>
          <w:p w:rsidR="00610FEA" w:rsidRDefault="00610FEA" w:rsidP="002570B1">
            <w:pPr>
              <w:rPr>
                <w:rFonts w:ascii="宋体" w:eastAsia="宋体" w:hAnsi="宋体" w:cs="仿宋"/>
                <w:bCs/>
                <w:sz w:val="24"/>
              </w:rPr>
            </w:pPr>
            <w:r>
              <w:rPr>
                <w:rFonts w:ascii="宋体" w:eastAsia="宋体" w:hAnsi="宋体" w:cs="仿宋" w:hint="eastAsia"/>
                <w:bCs/>
                <w:sz w:val="24"/>
              </w:rPr>
              <w:t>推车参数</w:t>
            </w:r>
          </w:p>
        </w:tc>
      </w:tr>
      <w:tr w:rsidR="00610FEA" w:rsidTr="007D64D7">
        <w:tc>
          <w:tcPr>
            <w:tcW w:w="2261" w:type="dxa"/>
            <w:vAlign w:val="center"/>
          </w:tcPr>
          <w:p w:rsidR="00610FEA" w:rsidRDefault="00610FEA" w:rsidP="002570B1">
            <w:pPr>
              <w:jc w:val="center"/>
              <w:rPr>
                <w:rFonts w:ascii="宋体" w:eastAsia="宋体" w:hAnsi="宋体" w:cs="仿宋"/>
                <w:sz w:val="24"/>
              </w:rPr>
            </w:pPr>
            <w:r>
              <w:rPr>
                <w:rFonts w:ascii="宋体" w:eastAsia="宋体" w:hAnsi="宋体" w:cs="仿宋" w:hint="eastAsia"/>
                <w:sz w:val="24"/>
              </w:rPr>
              <w:t>升降方式</w:t>
            </w:r>
          </w:p>
        </w:tc>
        <w:tc>
          <w:tcPr>
            <w:tcW w:w="6953" w:type="dxa"/>
            <w:gridSpan w:val="2"/>
            <w:vAlign w:val="center"/>
          </w:tcPr>
          <w:p w:rsidR="00610FEA" w:rsidRDefault="00610FEA" w:rsidP="002570B1">
            <w:pPr>
              <w:rPr>
                <w:rFonts w:ascii="宋体" w:eastAsia="宋体" w:hAnsi="宋体" w:cs="仿宋"/>
                <w:sz w:val="24"/>
              </w:rPr>
            </w:pPr>
            <w:r>
              <w:rPr>
                <w:rFonts w:ascii="宋体" w:eastAsia="宋体" w:hAnsi="宋体" w:cs="仿宋" w:hint="eastAsia"/>
                <w:sz w:val="24"/>
              </w:rPr>
              <w:t>电动式双路升降（底座升降+显示器升降）</w:t>
            </w:r>
          </w:p>
        </w:tc>
      </w:tr>
      <w:tr w:rsidR="00610FEA" w:rsidTr="007D64D7">
        <w:tc>
          <w:tcPr>
            <w:tcW w:w="2261" w:type="dxa"/>
            <w:vAlign w:val="center"/>
          </w:tcPr>
          <w:p w:rsidR="00610FEA" w:rsidRDefault="00610FEA" w:rsidP="002570B1">
            <w:pPr>
              <w:jc w:val="center"/>
              <w:rPr>
                <w:rFonts w:ascii="宋体" w:eastAsia="宋体" w:hAnsi="宋体" w:cs="仿宋"/>
                <w:sz w:val="24"/>
              </w:rPr>
            </w:pPr>
            <w:r>
              <w:rPr>
                <w:rFonts w:ascii="宋体" w:eastAsia="宋体" w:hAnsi="宋体" w:cs="仿宋" w:hint="eastAsia"/>
                <w:sz w:val="24"/>
              </w:rPr>
              <w:t>台面升降范围</w:t>
            </w:r>
          </w:p>
        </w:tc>
        <w:tc>
          <w:tcPr>
            <w:tcW w:w="6953" w:type="dxa"/>
            <w:gridSpan w:val="2"/>
            <w:vAlign w:val="center"/>
          </w:tcPr>
          <w:p w:rsidR="00610FEA" w:rsidRDefault="00610FEA" w:rsidP="002570B1">
            <w:pPr>
              <w:rPr>
                <w:rFonts w:ascii="宋体" w:eastAsia="宋体" w:hAnsi="宋体" w:cs="仿宋"/>
                <w:sz w:val="24"/>
              </w:rPr>
            </w:pPr>
            <w:r>
              <w:rPr>
                <w:rFonts w:ascii="宋体" w:eastAsia="宋体" w:hAnsi="宋体" w:cs="仿宋" w:hint="eastAsia"/>
                <w:sz w:val="24"/>
              </w:rPr>
              <w:t>离地855-1135mm±10mm</w:t>
            </w:r>
          </w:p>
        </w:tc>
      </w:tr>
      <w:tr w:rsidR="00610FEA" w:rsidTr="007D64D7">
        <w:tc>
          <w:tcPr>
            <w:tcW w:w="2261" w:type="dxa"/>
            <w:vAlign w:val="center"/>
          </w:tcPr>
          <w:p w:rsidR="00610FEA" w:rsidRDefault="00610FEA" w:rsidP="002570B1">
            <w:pPr>
              <w:jc w:val="center"/>
              <w:rPr>
                <w:rFonts w:ascii="宋体" w:eastAsia="宋体" w:hAnsi="宋体" w:cs="仿宋"/>
                <w:sz w:val="24"/>
              </w:rPr>
            </w:pPr>
            <w:r>
              <w:rPr>
                <w:rFonts w:ascii="宋体" w:eastAsia="宋体" w:hAnsi="宋体" w:cs="仿宋" w:hint="eastAsia"/>
                <w:sz w:val="24"/>
              </w:rPr>
              <w:t>台面尺寸</w:t>
            </w:r>
          </w:p>
        </w:tc>
        <w:tc>
          <w:tcPr>
            <w:tcW w:w="6953" w:type="dxa"/>
            <w:gridSpan w:val="2"/>
            <w:vAlign w:val="center"/>
          </w:tcPr>
          <w:p w:rsidR="00610FEA" w:rsidRDefault="00610FEA" w:rsidP="002570B1">
            <w:pPr>
              <w:rPr>
                <w:rFonts w:ascii="宋体" w:eastAsia="宋体" w:hAnsi="宋体" w:cs="仿宋"/>
                <w:sz w:val="24"/>
              </w:rPr>
            </w:pPr>
            <w:r>
              <w:rPr>
                <w:rFonts w:ascii="宋体" w:eastAsia="宋体" w:hAnsi="宋体" w:cs="仿宋" w:hint="eastAsia"/>
                <w:sz w:val="24"/>
              </w:rPr>
              <w:t>450mm*480mm</w:t>
            </w:r>
          </w:p>
        </w:tc>
      </w:tr>
      <w:tr w:rsidR="00610FEA" w:rsidTr="007D64D7">
        <w:tc>
          <w:tcPr>
            <w:tcW w:w="2261" w:type="dxa"/>
            <w:vAlign w:val="center"/>
          </w:tcPr>
          <w:p w:rsidR="00610FEA" w:rsidRDefault="00610FEA" w:rsidP="002570B1">
            <w:pPr>
              <w:jc w:val="center"/>
              <w:rPr>
                <w:rFonts w:ascii="宋体" w:eastAsia="宋体" w:hAnsi="宋体" w:cs="仿宋"/>
                <w:sz w:val="24"/>
              </w:rPr>
            </w:pPr>
            <w:r>
              <w:rPr>
                <w:rFonts w:ascii="宋体" w:eastAsia="宋体" w:hAnsi="宋体" w:cs="仿宋" w:hint="eastAsia"/>
                <w:sz w:val="24"/>
              </w:rPr>
              <w:t>底座尺寸</w:t>
            </w:r>
          </w:p>
        </w:tc>
        <w:tc>
          <w:tcPr>
            <w:tcW w:w="6953" w:type="dxa"/>
            <w:gridSpan w:val="2"/>
            <w:vAlign w:val="center"/>
          </w:tcPr>
          <w:p w:rsidR="00610FEA" w:rsidRDefault="00610FEA" w:rsidP="002570B1">
            <w:pPr>
              <w:rPr>
                <w:rFonts w:ascii="宋体" w:eastAsia="宋体" w:hAnsi="宋体" w:cs="仿宋"/>
                <w:sz w:val="24"/>
              </w:rPr>
            </w:pPr>
            <w:r>
              <w:rPr>
                <w:rFonts w:ascii="宋体" w:eastAsia="宋体" w:hAnsi="宋体" w:cs="仿宋" w:hint="eastAsia"/>
                <w:sz w:val="24"/>
              </w:rPr>
              <w:t>450mm*480mm</w:t>
            </w:r>
          </w:p>
        </w:tc>
      </w:tr>
      <w:tr w:rsidR="00610FEA" w:rsidTr="007D64D7">
        <w:tc>
          <w:tcPr>
            <w:tcW w:w="2261" w:type="dxa"/>
            <w:vAlign w:val="center"/>
          </w:tcPr>
          <w:p w:rsidR="00610FEA" w:rsidRDefault="00610FEA" w:rsidP="002570B1">
            <w:pPr>
              <w:jc w:val="center"/>
              <w:rPr>
                <w:rFonts w:ascii="宋体" w:eastAsia="宋体" w:hAnsi="宋体" w:cs="仿宋"/>
                <w:sz w:val="24"/>
              </w:rPr>
            </w:pPr>
            <w:r>
              <w:rPr>
                <w:rFonts w:ascii="宋体" w:eastAsia="宋体" w:hAnsi="宋体" w:cs="仿宋" w:hint="eastAsia"/>
                <w:sz w:val="24"/>
              </w:rPr>
              <w:t>按钮显示面板</w:t>
            </w:r>
          </w:p>
        </w:tc>
        <w:tc>
          <w:tcPr>
            <w:tcW w:w="6953" w:type="dxa"/>
            <w:gridSpan w:val="2"/>
            <w:vAlign w:val="center"/>
          </w:tcPr>
          <w:p w:rsidR="00610FEA" w:rsidRDefault="00610FEA" w:rsidP="002570B1">
            <w:pPr>
              <w:rPr>
                <w:rFonts w:ascii="宋体" w:eastAsia="宋体" w:hAnsi="宋体" w:cs="仿宋"/>
                <w:sz w:val="24"/>
              </w:rPr>
            </w:pPr>
            <w:r>
              <w:rPr>
                <w:rFonts w:ascii="宋体" w:eastAsia="宋体" w:hAnsi="宋体" w:cs="仿宋" w:hint="eastAsia"/>
                <w:sz w:val="24"/>
              </w:rPr>
              <w:t>电池电源按钮、台面升降按钮、显示器升降按钮、液晶电量显示指示</w:t>
            </w:r>
          </w:p>
        </w:tc>
      </w:tr>
      <w:tr w:rsidR="00610FEA" w:rsidTr="007D64D7">
        <w:tc>
          <w:tcPr>
            <w:tcW w:w="2261" w:type="dxa"/>
            <w:vAlign w:val="center"/>
          </w:tcPr>
          <w:p w:rsidR="00610FEA" w:rsidRDefault="00610FEA" w:rsidP="002570B1">
            <w:pPr>
              <w:jc w:val="center"/>
              <w:rPr>
                <w:rFonts w:ascii="宋体" w:eastAsia="宋体" w:hAnsi="宋体" w:cs="仿宋"/>
                <w:sz w:val="24"/>
              </w:rPr>
            </w:pPr>
            <w:r>
              <w:rPr>
                <w:rFonts w:ascii="宋体" w:eastAsia="宋体" w:hAnsi="宋体" w:cs="仿宋" w:hint="eastAsia"/>
                <w:sz w:val="24"/>
              </w:rPr>
              <w:t>推车整机重量</w:t>
            </w:r>
          </w:p>
        </w:tc>
        <w:tc>
          <w:tcPr>
            <w:tcW w:w="6953" w:type="dxa"/>
            <w:gridSpan w:val="2"/>
            <w:vAlign w:val="center"/>
          </w:tcPr>
          <w:p w:rsidR="00610FEA" w:rsidRDefault="00610FEA" w:rsidP="002570B1">
            <w:pPr>
              <w:rPr>
                <w:rFonts w:ascii="宋体" w:eastAsia="宋体" w:hAnsi="宋体" w:cs="仿宋"/>
                <w:sz w:val="24"/>
              </w:rPr>
            </w:pPr>
            <w:r>
              <w:rPr>
                <w:rFonts w:ascii="宋体" w:eastAsia="宋体" w:hAnsi="宋体" w:cs="仿宋" w:hint="eastAsia"/>
                <w:sz w:val="24"/>
              </w:rPr>
              <w:t>小于41KG（不含显示器、计算机、电源等外设）</w:t>
            </w:r>
          </w:p>
        </w:tc>
      </w:tr>
      <w:tr w:rsidR="00610FEA" w:rsidTr="007D64D7">
        <w:tc>
          <w:tcPr>
            <w:tcW w:w="2261" w:type="dxa"/>
            <w:vAlign w:val="center"/>
          </w:tcPr>
          <w:p w:rsidR="00610FEA" w:rsidRDefault="00610FEA" w:rsidP="002570B1">
            <w:pPr>
              <w:jc w:val="center"/>
              <w:rPr>
                <w:rFonts w:ascii="宋体" w:eastAsia="宋体" w:hAnsi="宋体" w:cs="仿宋"/>
                <w:sz w:val="24"/>
              </w:rPr>
            </w:pPr>
            <w:r>
              <w:rPr>
                <w:rFonts w:ascii="宋体" w:eastAsia="宋体" w:hAnsi="宋体" w:cs="仿宋" w:hint="eastAsia"/>
                <w:sz w:val="24"/>
              </w:rPr>
              <w:t>整机材质</w:t>
            </w:r>
          </w:p>
        </w:tc>
        <w:tc>
          <w:tcPr>
            <w:tcW w:w="6953" w:type="dxa"/>
            <w:gridSpan w:val="2"/>
            <w:vAlign w:val="center"/>
          </w:tcPr>
          <w:p w:rsidR="00610FEA" w:rsidRDefault="00610FEA" w:rsidP="002570B1">
            <w:pPr>
              <w:rPr>
                <w:rFonts w:ascii="宋体" w:eastAsia="宋体" w:hAnsi="宋体" w:cs="仿宋"/>
                <w:sz w:val="24"/>
              </w:rPr>
            </w:pPr>
            <w:r>
              <w:rPr>
                <w:rFonts w:ascii="宋体" w:eastAsia="宋体" w:hAnsi="宋体" w:cs="仿宋" w:hint="eastAsia"/>
                <w:sz w:val="24"/>
              </w:rPr>
              <w:t>铝合金、不锈钢等优质防锈金属材料，以及高光、高亮的ABS抑菌材料</w:t>
            </w:r>
          </w:p>
        </w:tc>
      </w:tr>
      <w:tr w:rsidR="00610FEA" w:rsidTr="007D64D7">
        <w:tc>
          <w:tcPr>
            <w:tcW w:w="2261" w:type="dxa"/>
            <w:vAlign w:val="center"/>
          </w:tcPr>
          <w:p w:rsidR="00610FEA" w:rsidRDefault="00610FEA" w:rsidP="002570B1">
            <w:pPr>
              <w:jc w:val="center"/>
              <w:rPr>
                <w:rFonts w:ascii="宋体" w:eastAsia="宋体" w:hAnsi="宋体" w:cs="仿宋"/>
                <w:sz w:val="24"/>
              </w:rPr>
            </w:pPr>
            <w:r>
              <w:rPr>
                <w:rFonts w:ascii="宋体" w:eastAsia="宋体" w:hAnsi="宋体" w:cs="仿宋" w:hint="eastAsia"/>
                <w:sz w:val="24"/>
              </w:rPr>
              <w:t>导轨</w:t>
            </w:r>
          </w:p>
        </w:tc>
        <w:tc>
          <w:tcPr>
            <w:tcW w:w="6953" w:type="dxa"/>
            <w:gridSpan w:val="2"/>
            <w:vAlign w:val="center"/>
          </w:tcPr>
          <w:p w:rsidR="00610FEA" w:rsidRDefault="00610FEA" w:rsidP="002570B1">
            <w:pPr>
              <w:rPr>
                <w:rFonts w:ascii="宋体" w:eastAsia="宋体" w:hAnsi="宋体" w:cs="仿宋"/>
                <w:sz w:val="24"/>
              </w:rPr>
            </w:pPr>
            <w:r>
              <w:rPr>
                <w:rFonts w:ascii="宋体" w:eastAsia="宋体" w:hAnsi="宋体" w:cs="仿宋" w:hint="eastAsia"/>
                <w:sz w:val="24"/>
              </w:rPr>
              <w:t>带阻尼静音导轨</w:t>
            </w:r>
          </w:p>
        </w:tc>
      </w:tr>
      <w:tr w:rsidR="00610FEA" w:rsidTr="007D64D7">
        <w:tc>
          <w:tcPr>
            <w:tcW w:w="2261" w:type="dxa"/>
            <w:vAlign w:val="center"/>
          </w:tcPr>
          <w:p w:rsidR="00610FEA" w:rsidRDefault="00610FEA" w:rsidP="002570B1">
            <w:pPr>
              <w:jc w:val="center"/>
              <w:rPr>
                <w:rFonts w:ascii="宋体" w:eastAsia="宋体" w:hAnsi="宋体" w:cs="仿宋"/>
                <w:sz w:val="24"/>
              </w:rPr>
            </w:pPr>
            <w:r>
              <w:rPr>
                <w:rFonts w:ascii="宋体" w:eastAsia="宋体" w:hAnsi="宋体" w:cs="仿宋" w:hint="eastAsia"/>
                <w:sz w:val="24"/>
              </w:rPr>
              <w:t>推车资质证书</w:t>
            </w:r>
          </w:p>
        </w:tc>
        <w:tc>
          <w:tcPr>
            <w:tcW w:w="6953" w:type="dxa"/>
            <w:gridSpan w:val="2"/>
          </w:tcPr>
          <w:p w:rsidR="00610FEA" w:rsidRDefault="00610FEA" w:rsidP="002570B1">
            <w:pPr>
              <w:rPr>
                <w:rFonts w:ascii="宋体" w:eastAsia="宋体" w:hAnsi="宋体" w:cs="仿宋"/>
                <w:sz w:val="24"/>
              </w:rPr>
            </w:pPr>
            <w:r>
              <w:rPr>
                <w:rFonts w:ascii="宋体" w:eastAsia="宋体" w:hAnsi="宋体" w:cs="仿宋" w:hint="eastAsia"/>
                <w:sz w:val="24"/>
              </w:rPr>
              <w:t>具备省级及以上医疗器械检测机构出具的医院信息化应用终端振动、碰撞检验报告；</w:t>
            </w:r>
          </w:p>
        </w:tc>
      </w:tr>
      <w:tr w:rsidR="00610FEA" w:rsidTr="007D64D7">
        <w:tc>
          <w:tcPr>
            <w:tcW w:w="9214" w:type="dxa"/>
            <w:gridSpan w:val="3"/>
            <w:vAlign w:val="center"/>
          </w:tcPr>
          <w:p w:rsidR="00610FEA" w:rsidRDefault="00610FEA" w:rsidP="002570B1">
            <w:pPr>
              <w:rPr>
                <w:rFonts w:ascii="宋体" w:eastAsia="宋体" w:hAnsi="宋体" w:cs="仿宋"/>
                <w:bCs/>
                <w:sz w:val="24"/>
              </w:rPr>
            </w:pPr>
            <w:r>
              <w:rPr>
                <w:rFonts w:ascii="宋体" w:eastAsia="宋体" w:hAnsi="宋体" w:cs="仿宋" w:hint="eastAsia"/>
                <w:bCs/>
                <w:sz w:val="24"/>
              </w:rPr>
              <w:t>支架参数</w:t>
            </w:r>
          </w:p>
        </w:tc>
      </w:tr>
      <w:tr w:rsidR="00610FEA" w:rsidTr="007D64D7">
        <w:tc>
          <w:tcPr>
            <w:tcW w:w="2261" w:type="dxa"/>
            <w:vAlign w:val="center"/>
          </w:tcPr>
          <w:p w:rsidR="00610FEA" w:rsidRDefault="00610FEA" w:rsidP="002570B1">
            <w:pPr>
              <w:jc w:val="center"/>
              <w:rPr>
                <w:rFonts w:ascii="宋体" w:eastAsia="宋体" w:hAnsi="宋体" w:cs="仿宋"/>
                <w:sz w:val="24"/>
              </w:rPr>
            </w:pPr>
            <w:r>
              <w:rPr>
                <w:rFonts w:hint="eastAsia"/>
                <w:szCs w:val="21"/>
                <w:lang w:val="zh-CN"/>
              </w:rPr>
              <w:t>★</w:t>
            </w:r>
            <w:r>
              <w:rPr>
                <w:rFonts w:ascii="宋体" w:eastAsia="宋体" w:hAnsi="宋体" w:cs="仿宋" w:hint="eastAsia"/>
                <w:sz w:val="24"/>
              </w:rPr>
              <w:t>支架调整角度</w:t>
            </w:r>
          </w:p>
        </w:tc>
        <w:tc>
          <w:tcPr>
            <w:tcW w:w="6953" w:type="dxa"/>
            <w:gridSpan w:val="2"/>
          </w:tcPr>
          <w:p w:rsidR="00610FEA" w:rsidRDefault="00610FEA" w:rsidP="002570B1">
            <w:pPr>
              <w:rPr>
                <w:rFonts w:ascii="宋体" w:eastAsia="宋体" w:hAnsi="宋体" w:cs="仿宋"/>
                <w:sz w:val="24"/>
              </w:rPr>
            </w:pPr>
            <w:r>
              <w:rPr>
                <w:rFonts w:ascii="宋体" w:eastAsia="宋体" w:hAnsi="宋体" w:cs="仿宋" w:hint="eastAsia"/>
                <w:sz w:val="24"/>
              </w:rPr>
              <w:t>仰角可支持30度以内调整，上下最大调节高度范围120-140mm,且可随意固定</w:t>
            </w:r>
          </w:p>
        </w:tc>
      </w:tr>
      <w:tr w:rsidR="00610FEA" w:rsidTr="007D64D7">
        <w:trPr>
          <w:trHeight w:val="381"/>
        </w:trPr>
        <w:tc>
          <w:tcPr>
            <w:tcW w:w="9214" w:type="dxa"/>
            <w:gridSpan w:val="3"/>
            <w:vAlign w:val="center"/>
          </w:tcPr>
          <w:p w:rsidR="00610FEA" w:rsidRDefault="00610FEA" w:rsidP="002570B1">
            <w:pPr>
              <w:rPr>
                <w:rFonts w:ascii="宋体" w:eastAsia="宋体" w:hAnsi="宋体" w:cs="仿宋"/>
                <w:sz w:val="24"/>
              </w:rPr>
            </w:pPr>
            <w:r>
              <w:rPr>
                <w:rFonts w:ascii="宋体" w:eastAsia="宋体" w:hAnsi="宋体" w:cs="仿宋" w:hint="eastAsia"/>
                <w:sz w:val="24"/>
              </w:rPr>
              <w:t>整机材质检测证书</w:t>
            </w:r>
          </w:p>
        </w:tc>
      </w:tr>
      <w:tr w:rsidR="00610FEA" w:rsidTr="007D64D7">
        <w:tc>
          <w:tcPr>
            <w:tcW w:w="2261" w:type="dxa"/>
            <w:vAlign w:val="center"/>
          </w:tcPr>
          <w:p w:rsidR="00610FEA" w:rsidRDefault="00610FEA" w:rsidP="002570B1">
            <w:pPr>
              <w:rPr>
                <w:rFonts w:ascii="宋体" w:eastAsia="宋体" w:hAnsi="宋体" w:cs="仿宋"/>
                <w:sz w:val="24"/>
              </w:rPr>
            </w:pPr>
            <w:r>
              <w:rPr>
                <w:rFonts w:hint="eastAsia"/>
                <w:szCs w:val="21"/>
                <w:lang w:val="zh-CN"/>
              </w:rPr>
              <w:lastRenderedPageBreak/>
              <w:t>★</w:t>
            </w:r>
            <w:proofErr w:type="gramStart"/>
            <w:r>
              <w:rPr>
                <w:rFonts w:ascii="宋体" w:eastAsia="宋体" w:hAnsi="宋体" w:cs="仿宋" w:hint="eastAsia"/>
                <w:sz w:val="24"/>
              </w:rPr>
              <w:t>塑粉检测</w:t>
            </w:r>
            <w:proofErr w:type="gramEnd"/>
            <w:r>
              <w:rPr>
                <w:rFonts w:ascii="宋体" w:eastAsia="宋体" w:hAnsi="宋体" w:cs="仿宋" w:hint="eastAsia"/>
                <w:sz w:val="24"/>
              </w:rPr>
              <w:t>报告</w:t>
            </w:r>
          </w:p>
        </w:tc>
        <w:tc>
          <w:tcPr>
            <w:tcW w:w="6953" w:type="dxa"/>
            <w:gridSpan w:val="2"/>
          </w:tcPr>
          <w:p w:rsidR="00610FEA" w:rsidRDefault="00610FEA" w:rsidP="002570B1">
            <w:pPr>
              <w:rPr>
                <w:rFonts w:ascii="宋体" w:eastAsia="宋体" w:hAnsi="宋体" w:cs="仿宋"/>
                <w:sz w:val="24"/>
              </w:rPr>
            </w:pPr>
            <w:r>
              <w:rPr>
                <w:rFonts w:ascii="宋体" w:eastAsia="宋体" w:hAnsi="宋体" w:cs="仿宋" w:hint="eastAsia"/>
                <w:sz w:val="24"/>
              </w:rPr>
              <w:t>具备符合欧盟2011/65/EU(RoHS)指令要求，检测机构出具的检测报告</w:t>
            </w:r>
          </w:p>
        </w:tc>
      </w:tr>
      <w:tr w:rsidR="00610FEA" w:rsidTr="007D64D7">
        <w:tc>
          <w:tcPr>
            <w:tcW w:w="2261" w:type="dxa"/>
            <w:vAlign w:val="center"/>
          </w:tcPr>
          <w:p w:rsidR="00610FEA" w:rsidRDefault="00610FEA" w:rsidP="002570B1">
            <w:pPr>
              <w:rPr>
                <w:rFonts w:ascii="宋体" w:eastAsia="宋体" w:hAnsi="宋体" w:cs="仿宋"/>
                <w:sz w:val="24"/>
              </w:rPr>
            </w:pPr>
            <w:r>
              <w:rPr>
                <w:rFonts w:hint="eastAsia"/>
                <w:szCs w:val="21"/>
                <w:lang w:val="zh-CN"/>
              </w:rPr>
              <w:t>★</w:t>
            </w:r>
            <w:r>
              <w:rPr>
                <w:rFonts w:ascii="宋体" w:eastAsia="宋体" w:hAnsi="宋体" w:cs="仿宋" w:hint="eastAsia"/>
                <w:sz w:val="24"/>
              </w:rPr>
              <w:t>板材检测报告</w:t>
            </w:r>
          </w:p>
        </w:tc>
        <w:tc>
          <w:tcPr>
            <w:tcW w:w="6953" w:type="dxa"/>
            <w:gridSpan w:val="2"/>
          </w:tcPr>
          <w:p w:rsidR="00610FEA" w:rsidRDefault="00610FEA" w:rsidP="002570B1">
            <w:pPr>
              <w:rPr>
                <w:rFonts w:ascii="宋体" w:eastAsia="宋体" w:hAnsi="宋体" w:cs="仿宋"/>
                <w:sz w:val="24"/>
              </w:rPr>
            </w:pPr>
            <w:r>
              <w:rPr>
                <w:rFonts w:ascii="宋体" w:eastAsia="宋体" w:hAnsi="宋体" w:cs="仿宋" w:hint="eastAsia"/>
                <w:sz w:val="24"/>
              </w:rPr>
              <w:t>具备符合欧盟2011/65/EU(RoHS)指令要求，检测机构出具的检测报告</w:t>
            </w:r>
          </w:p>
        </w:tc>
      </w:tr>
      <w:tr w:rsidR="00610FEA" w:rsidTr="007D64D7">
        <w:tc>
          <w:tcPr>
            <w:tcW w:w="2261" w:type="dxa"/>
            <w:vAlign w:val="center"/>
          </w:tcPr>
          <w:p w:rsidR="00610FEA" w:rsidRDefault="00610FEA" w:rsidP="002570B1">
            <w:pPr>
              <w:rPr>
                <w:rFonts w:ascii="宋体" w:eastAsia="宋体" w:hAnsi="宋体" w:cs="仿宋"/>
                <w:sz w:val="24"/>
              </w:rPr>
            </w:pPr>
            <w:r>
              <w:rPr>
                <w:rFonts w:hint="eastAsia"/>
                <w:szCs w:val="21"/>
                <w:lang w:val="zh-CN"/>
              </w:rPr>
              <w:t>★</w:t>
            </w:r>
            <w:r>
              <w:rPr>
                <w:rFonts w:ascii="宋体" w:eastAsia="宋体" w:hAnsi="宋体" w:cs="仿宋" w:hint="eastAsia"/>
                <w:sz w:val="24"/>
              </w:rPr>
              <w:t>铝材检测报告</w:t>
            </w:r>
          </w:p>
        </w:tc>
        <w:tc>
          <w:tcPr>
            <w:tcW w:w="6953" w:type="dxa"/>
            <w:gridSpan w:val="2"/>
          </w:tcPr>
          <w:p w:rsidR="00610FEA" w:rsidRDefault="00610FEA" w:rsidP="002570B1">
            <w:pPr>
              <w:rPr>
                <w:rFonts w:ascii="宋体" w:eastAsia="宋体" w:hAnsi="宋体" w:cs="仿宋"/>
                <w:sz w:val="24"/>
              </w:rPr>
            </w:pPr>
            <w:r>
              <w:rPr>
                <w:rFonts w:ascii="宋体" w:eastAsia="宋体" w:hAnsi="宋体" w:cs="仿宋" w:hint="eastAsia"/>
                <w:sz w:val="24"/>
              </w:rPr>
              <w:t>具备符合欧盟2011/65/EU(RoHS)指令要求，检测机构出具的检测报告</w:t>
            </w:r>
          </w:p>
        </w:tc>
      </w:tr>
      <w:tr w:rsidR="00610FEA" w:rsidTr="007D64D7">
        <w:tc>
          <w:tcPr>
            <w:tcW w:w="2261" w:type="dxa"/>
            <w:vAlign w:val="center"/>
          </w:tcPr>
          <w:p w:rsidR="00610FEA" w:rsidRDefault="00610FEA" w:rsidP="002570B1">
            <w:pPr>
              <w:rPr>
                <w:rFonts w:ascii="宋体" w:eastAsia="宋体" w:hAnsi="宋体" w:cs="仿宋"/>
                <w:bCs/>
                <w:sz w:val="24"/>
                <w:szCs w:val="24"/>
              </w:rPr>
            </w:pPr>
            <w:r>
              <w:rPr>
                <w:rFonts w:ascii="宋体" w:eastAsia="宋体" w:hAnsi="宋体" w:cs="仿宋" w:hint="eastAsia"/>
                <w:bCs/>
                <w:sz w:val="24"/>
              </w:rPr>
              <w:t>资质及证书</w:t>
            </w:r>
          </w:p>
        </w:tc>
        <w:tc>
          <w:tcPr>
            <w:tcW w:w="6953" w:type="dxa"/>
            <w:gridSpan w:val="2"/>
          </w:tcPr>
          <w:p w:rsidR="00610FEA" w:rsidRDefault="00610FEA" w:rsidP="002570B1">
            <w:pPr>
              <w:rPr>
                <w:rFonts w:ascii="宋体" w:eastAsia="宋体" w:hAnsi="宋体" w:cs="仿宋"/>
                <w:sz w:val="24"/>
              </w:rPr>
            </w:pPr>
          </w:p>
        </w:tc>
      </w:tr>
      <w:tr w:rsidR="00610FEA" w:rsidTr="007D64D7">
        <w:tc>
          <w:tcPr>
            <w:tcW w:w="2261" w:type="dxa"/>
            <w:vAlign w:val="center"/>
          </w:tcPr>
          <w:p w:rsidR="00610FEA" w:rsidRDefault="00610FEA" w:rsidP="002570B1">
            <w:pPr>
              <w:rPr>
                <w:rFonts w:ascii="宋体" w:eastAsia="宋体" w:hAnsi="宋体" w:cs="仿宋"/>
                <w:bCs/>
                <w:sz w:val="24"/>
                <w:szCs w:val="24"/>
              </w:rPr>
            </w:pPr>
            <w:r>
              <w:rPr>
                <w:rFonts w:ascii="宋体" w:eastAsia="宋体" w:hAnsi="宋体" w:cs="仿宋" w:hint="eastAsia"/>
                <w:bCs/>
                <w:sz w:val="24"/>
              </w:rPr>
              <w:t>整机检测</w:t>
            </w:r>
          </w:p>
        </w:tc>
        <w:tc>
          <w:tcPr>
            <w:tcW w:w="6953" w:type="dxa"/>
            <w:gridSpan w:val="2"/>
            <w:vAlign w:val="center"/>
          </w:tcPr>
          <w:p w:rsidR="00610FEA" w:rsidRDefault="00610FEA" w:rsidP="002570B1">
            <w:pPr>
              <w:rPr>
                <w:rFonts w:ascii="宋体" w:eastAsia="宋体" w:hAnsi="宋体" w:cs="仿宋"/>
                <w:bCs/>
                <w:sz w:val="24"/>
                <w:szCs w:val="24"/>
              </w:rPr>
            </w:pPr>
            <w:r>
              <w:rPr>
                <w:rFonts w:ascii="宋体" w:eastAsia="宋体" w:hAnsi="宋体" w:cs="仿宋" w:hint="eastAsia"/>
                <w:bCs/>
                <w:sz w:val="24"/>
              </w:rPr>
              <w:t>由医疗器械检验院出具关于的振动和碰撞试验检验报告，检验依据GB/T14710-2009《医用电气设备环境要求及试验方法》</w:t>
            </w:r>
          </w:p>
        </w:tc>
      </w:tr>
      <w:tr w:rsidR="00610FEA" w:rsidTr="007D64D7">
        <w:tc>
          <w:tcPr>
            <w:tcW w:w="2261" w:type="dxa"/>
            <w:vAlign w:val="center"/>
          </w:tcPr>
          <w:p w:rsidR="00610FEA" w:rsidRDefault="00610FEA" w:rsidP="002570B1">
            <w:pPr>
              <w:rPr>
                <w:rFonts w:ascii="宋体" w:eastAsia="宋体" w:hAnsi="宋体" w:cs="仿宋"/>
                <w:bCs/>
                <w:sz w:val="24"/>
                <w:szCs w:val="24"/>
              </w:rPr>
            </w:pPr>
            <w:r>
              <w:rPr>
                <w:rFonts w:hint="eastAsia"/>
                <w:szCs w:val="21"/>
                <w:lang w:val="zh-CN"/>
              </w:rPr>
              <w:t>★</w:t>
            </w:r>
            <w:r>
              <w:rPr>
                <w:rFonts w:ascii="宋体" w:eastAsia="宋体" w:hAnsi="宋体" w:cs="仿宋" w:hint="eastAsia"/>
                <w:bCs/>
                <w:sz w:val="24"/>
              </w:rPr>
              <w:t>静电测试</w:t>
            </w:r>
          </w:p>
        </w:tc>
        <w:tc>
          <w:tcPr>
            <w:tcW w:w="6953" w:type="dxa"/>
            <w:gridSpan w:val="2"/>
            <w:vAlign w:val="center"/>
          </w:tcPr>
          <w:p w:rsidR="00610FEA" w:rsidRDefault="00610FEA" w:rsidP="002570B1">
            <w:pPr>
              <w:rPr>
                <w:rFonts w:ascii="宋体" w:eastAsia="宋体" w:hAnsi="宋体" w:cs="仿宋"/>
                <w:bCs/>
                <w:sz w:val="24"/>
                <w:szCs w:val="24"/>
              </w:rPr>
            </w:pPr>
            <w:r>
              <w:rPr>
                <w:rFonts w:ascii="宋体" w:eastAsia="宋体" w:hAnsi="宋体" w:cs="仿宋" w:hint="eastAsia"/>
                <w:bCs/>
                <w:sz w:val="24"/>
              </w:rPr>
              <w:t>移动护理工作站 ESD报告(抗静电)、移动医生工作站 ESD报告(抗静电)</w:t>
            </w:r>
          </w:p>
        </w:tc>
      </w:tr>
      <w:tr w:rsidR="00610FEA" w:rsidTr="007D64D7">
        <w:tc>
          <w:tcPr>
            <w:tcW w:w="2261" w:type="dxa"/>
            <w:vAlign w:val="center"/>
          </w:tcPr>
          <w:p w:rsidR="00610FEA" w:rsidRDefault="00610FEA" w:rsidP="002570B1">
            <w:pPr>
              <w:rPr>
                <w:rFonts w:ascii="宋体" w:eastAsia="宋体" w:hAnsi="宋体" w:cs="仿宋"/>
                <w:bCs/>
                <w:sz w:val="24"/>
                <w:szCs w:val="24"/>
              </w:rPr>
            </w:pPr>
            <w:r>
              <w:rPr>
                <w:rFonts w:ascii="宋体" w:eastAsia="宋体" w:hAnsi="宋体" w:cs="仿宋" w:hint="eastAsia"/>
                <w:bCs/>
                <w:sz w:val="24"/>
              </w:rPr>
              <w:t>ROHS认证</w:t>
            </w:r>
          </w:p>
        </w:tc>
        <w:tc>
          <w:tcPr>
            <w:tcW w:w="6953" w:type="dxa"/>
            <w:gridSpan w:val="2"/>
            <w:vAlign w:val="center"/>
          </w:tcPr>
          <w:p w:rsidR="00610FEA" w:rsidRDefault="00610FEA" w:rsidP="002570B1">
            <w:pPr>
              <w:rPr>
                <w:rFonts w:ascii="宋体" w:eastAsia="宋体" w:hAnsi="宋体" w:cs="仿宋"/>
                <w:bCs/>
                <w:sz w:val="24"/>
                <w:szCs w:val="24"/>
              </w:rPr>
            </w:pPr>
            <w:r>
              <w:rPr>
                <w:rFonts w:ascii="宋体" w:eastAsia="宋体" w:hAnsi="宋体" w:cs="仿宋" w:hint="eastAsia"/>
                <w:bCs/>
                <w:sz w:val="24"/>
              </w:rPr>
              <w:t>整车及电池通过ROHS安全认证，提供推车原厂证书复印件</w:t>
            </w:r>
          </w:p>
        </w:tc>
      </w:tr>
      <w:tr w:rsidR="00610FEA" w:rsidTr="007D64D7">
        <w:tc>
          <w:tcPr>
            <w:tcW w:w="2261" w:type="dxa"/>
            <w:vAlign w:val="center"/>
          </w:tcPr>
          <w:p w:rsidR="00610FEA" w:rsidRDefault="00610FEA" w:rsidP="002570B1">
            <w:pPr>
              <w:rPr>
                <w:rFonts w:ascii="宋体" w:eastAsia="宋体" w:hAnsi="宋体" w:cs="仿宋"/>
                <w:bCs/>
                <w:sz w:val="24"/>
                <w:szCs w:val="24"/>
              </w:rPr>
            </w:pPr>
            <w:r>
              <w:rPr>
                <w:rFonts w:hint="eastAsia"/>
                <w:szCs w:val="21"/>
                <w:lang w:val="zh-CN"/>
              </w:rPr>
              <w:t>★</w:t>
            </w:r>
            <w:r>
              <w:rPr>
                <w:rFonts w:ascii="宋体" w:eastAsia="宋体" w:hAnsi="宋体" w:cs="仿宋" w:hint="eastAsia"/>
                <w:bCs/>
                <w:sz w:val="24"/>
              </w:rPr>
              <w:t>CE认证</w:t>
            </w:r>
          </w:p>
        </w:tc>
        <w:tc>
          <w:tcPr>
            <w:tcW w:w="6953" w:type="dxa"/>
            <w:gridSpan w:val="2"/>
            <w:vAlign w:val="center"/>
          </w:tcPr>
          <w:p w:rsidR="00610FEA" w:rsidRDefault="00610FEA" w:rsidP="002570B1">
            <w:pPr>
              <w:rPr>
                <w:rFonts w:ascii="宋体" w:eastAsia="宋体" w:hAnsi="宋体" w:cs="仿宋"/>
                <w:bCs/>
                <w:sz w:val="24"/>
                <w:szCs w:val="24"/>
              </w:rPr>
            </w:pPr>
            <w:r>
              <w:rPr>
                <w:rFonts w:ascii="宋体" w:eastAsia="宋体" w:hAnsi="宋体" w:cs="仿宋" w:hint="eastAsia"/>
                <w:bCs/>
                <w:sz w:val="24"/>
              </w:rPr>
              <w:t>整车及电池通过CE安全认证</w:t>
            </w:r>
          </w:p>
        </w:tc>
      </w:tr>
      <w:tr w:rsidR="00610FEA" w:rsidTr="007D64D7">
        <w:tc>
          <w:tcPr>
            <w:tcW w:w="2261" w:type="dxa"/>
            <w:vAlign w:val="center"/>
          </w:tcPr>
          <w:p w:rsidR="00610FEA" w:rsidRDefault="00610FEA" w:rsidP="002570B1">
            <w:pPr>
              <w:rPr>
                <w:rFonts w:ascii="宋体" w:eastAsia="宋体" w:hAnsi="宋体" w:cs="仿宋"/>
                <w:bCs/>
                <w:sz w:val="24"/>
                <w:szCs w:val="24"/>
              </w:rPr>
            </w:pPr>
            <w:r>
              <w:rPr>
                <w:rFonts w:ascii="宋体" w:eastAsia="宋体" w:hAnsi="宋体" w:cs="仿宋" w:hint="eastAsia"/>
                <w:bCs/>
                <w:sz w:val="24"/>
              </w:rPr>
              <w:t>质量管理体系</w:t>
            </w:r>
          </w:p>
        </w:tc>
        <w:tc>
          <w:tcPr>
            <w:tcW w:w="6953" w:type="dxa"/>
            <w:gridSpan w:val="2"/>
            <w:vAlign w:val="center"/>
          </w:tcPr>
          <w:p w:rsidR="00610FEA" w:rsidRDefault="00610FEA" w:rsidP="002570B1">
            <w:pPr>
              <w:rPr>
                <w:rFonts w:ascii="宋体" w:eastAsia="宋体" w:hAnsi="宋体" w:cs="仿宋"/>
                <w:bCs/>
                <w:sz w:val="24"/>
                <w:szCs w:val="24"/>
              </w:rPr>
            </w:pPr>
            <w:r>
              <w:rPr>
                <w:rFonts w:ascii="宋体" w:eastAsia="宋体" w:hAnsi="宋体" w:cs="仿宋" w:hint="eastAsia"/>
                <w:bCs/>
                <w:sz w:val="24"/>
              </w:rPr>
              <w:t>投标产品制造商需通过ISO9001、ISO14001质量管理体系认证级OHSAS18001职业健康管理体系认证，提供证书复印件及国家认可查询网站cx.cnca.cn，的证书有效查询报告</w:t>
            </w:r>
          </w:p>
        </w:tc>
      </w:tr>
      <w:tr w:rsidR="00610FEA" w:rsidTr="007D64D7">
        <w:tc>
          <w:tcPr>
            <w:tcW w:w="2261" w:type="dxa"/>
            <w:vAlign w:val="center"/>
          </w:tcPr>
          <w:p w:rsidR="00610FEA" w:rsidRDefault="00610FEA" w:rsidP="002570B1">
            <w:pPr>
              <w:rPr>
                <w:rFonts w:ascii="宋体" w:eastAsia="宋体" w:hAnsi="宋体" w:cs="仿宋"/>
                <w:bCs/>
                <w:sz w:val="24"/>
                <w:szCs w:val="24"/>
              </w:rPr>
            </w:pPr>
            <w:r>
              <w:rPr>
                <w:rFonts w:hint="eastAsia"/>
                <w:szCs w:val="21"/>
                <w:lang w:val="zh-CN"/>
              </w:rPr>
              <w:t>★</w:t>
            </w:r>
            <w:r>
              <w:rPr>
                <w:rFonts w:ascii="宋体" w:eastAsia="宋体" w:hAnsi="宋体" w:cs="仿宋" w:hint="eastAsia"/>
                <w:bCs/>
                <w:sz w:val="24"/>
              </w:rPr>
              <w:t>资质</w:t>
            </w:r>
          </w:p>
        </w:tc>
        <w:tc>
          <w:tcPr>
            <w:tcW w:w="6953" w:type="dxa"/>
            <w:gridSpan w:val="2"/>
            <w:vAlign w:val="center"/>
          </w:tcPr>
          <w:p w:rsidR="00610FEA" w:rsidRDefault="00610FEA" w:rsidP="002570B1">
            <w:pPr>
              <w:rPr>
                <w:rFonts w:ascii="宋体" w:eastAsia="宋体" w:hAnsi="宋体" w:cs="仿宋"/>
                <w:bCs/>
                <w:sz w:val="24"/>
                <w:szCs w:val="24"/>
              </w:rPr>
            </w:pPr>
            <w:r>
              <w:rPr>
                <w:rFonts w:ascii="宋体" w:eastAsia="宋体" w:hAnsi="宋体" w:cs="仿宋" w:hint="eastAsia"/>
                <w:bCs/>
                <w:sz w:val="24"/>
              </w:rPr>
              <w:t>医院信息化应用终端产品标准质监局备案证明</w:t>
            </w:r>
          </w:p>
        </w:tc>
      </w:tr>
    </w:tbl>
    <w:p w:rsidR="00610FEA" w:rsidRDefault="00610FEA"/>
    <w:p w:rsidR="00610FEA" w:rsidRDefault="00610FEA"/>
    <w:p w:rsidR="00610FEA" w:rsidRDefault="002570B1">
      <w:r>
        <w:rPr>
          <w:rFonts w:hint="eastAsia"/>
        </w:rPr>
        <w:t>五</w:t>
      </w:r>
      <w:r w:rsidR="00610FEA">
        <w:rPr>
          <w:rFonts w:hint="eastAsia"/>
        </w:rPr>
        <w:t>、虚拟桌面系统</w:t>
      </w:r>
      <w:r w:rsidR="007D64D7">
        <w:rPr>
          <w:rFonts w:hint="eastAsia"/>
        </w:rPr>
        <w:t xml:space="preserve">   </w:t>
      </w:r>
      <w:r w:rsidR="007D64D7">
        <w:rPr>
          <w:rFonts w:hint="eastAsia"/>
        </w:rPr>
        <w:t>一批</w:t>
      </w:r>
    </w:p>
    <w:tbl>
      <w:tblPr>
        <w:tblStyle w:val="a5"/>
        <w:tblW w:w="9416" w:type="dxa"/>
        <w:tblLayout w:type="fixed"/>
        <w:tblLook w:val="04A0"/>
      </w:tblPr>
      <w:tblGrid>
        <w:gridCol w:w="675"/>
        <w:gridCol w:w="993"/>
        <w:gridCol w:w="6898"/>
        <w:gridCol w:w="850"/>
      </w:tblGrid>
      <w:tr w:rsidR="004930DE" w:rsidRPr="0027531D" w:rsidTr="002570B1">
        <w:tc>
          <w:tcPr>
            <w:tcW w:w="675" w:type="dxa"/>
            <w:tcBorders>
              <w:top w:val="single" w:sz="4" w:space="0" w:color="auto"/>
              <w:left w:val="single" w:sz="4" w:space="0" w:color="auto"/>
              <w:bottom w:val="single" w:sz="4" w:space="0" w:color="auto"/>
              <w:right w:val="single" w:sz="4" w:space="0" w:color="auto"/>
            </w:tcBorders>
            <w:vAlign w:val="center"/>
            <w:hideMark/>
          </w:tcPr>
          <w:p w:rsidR="004930DE" w:rsidRPr="00772801" w:rsidRDefault="004930DE" w:rsidP="002570B1">
            <w:pPr>
              <w:spacing w:line="340" w:lineRule="exact"/>
              <w:jc w:val="center"/>
              <w:rPr>
                <w:sz w:val="22"/>
              </w:rPr>
            </w:pPr>
            <w:bookmarkStart w:id="2" w:name="_Hlk11660331"/>
            <w:r w:rsidRPr="00772801">
              <w:rPr>
                <w:rFonts w:hint="eastAsia"/>
                <w:sz w:val="22"/>
              </w:rPr>
              <w:t>序号</w:t>
            </w:r>
          </w:p>
        </w:tc>
        <w:tc>
          <w:tcPr>
            <w:tcW w:w="993" w:type="dxa"/>
            <w:tcBorders>
              <w:top w:val="single" w:sz="4" w:space="0" w:color="auto"/>
              <w:left w:val="single" w:sz="4" w:space="0" w:color="auto"/>
              <w:bottom w:val="single" w:sz="4" w:space="0" w:color="auto"/>
              <w:right w:val="single" w:sz="4" w:space="0" w:color="auto"/>
            </w:tcBorders>
            <w:vAlign w:val="center"/>
            <w:hideMark/>
          </w:tcPr>
          <w:p w:rsidR="004930DE" w:rsidRPr="00772801" w:rsidRDefault="004930DE" w:rsidP="002570B1">
            <w:pPr>
              <w:spacing w:line="340" w:lineRule="exact"/>
              <w:jc w:val="center"/>
              <w:rPr>
                <w:sz w:val="22"/>
              </w:rPr>
            </w:pPr>
            <w:r w:rsidRPr="00772801">
              <w:rPr>
                <w:rFonts w:hint="eastAsia"/>
                <w:sz w:val="22"/>
              </w:rPr>
              <w:t>产品名称</w:t>
            </w:r>
          </w:p>
        </w:tc>
        <w:tc>
          <w:tcPr>
            <w:tcW w:w="6898" w:type="dxa"/>
            <w:tcBorders>
              <w:top w:val="single" w:sz="4" w:space="0" w:color="auto"/>
              <w:left w:val="single" w:sz="4" w:space="0" w:color="auto"/>
              <w:bottom w:val="single" w:sz="4" w:space="0" w:color="auto"/>
              <w:right w:val="single" w:sz="4" w:space="0" w:color="auto"/>
            </w:tcBorders>
            <w:vAlign w:val="center"/>
            <w:hideMark/>
          </w:tcPr>
          <w:p w:rsidR="004930DE" w:rsidRPr="00772801" w:rsidRDefault="004930DE" w:rsidP="002570B1">
            <w:pPr>
              <w:spacing w:line="340" w:lineRule="exact"/>
              <w:jc w:val="center"/>
              <w:rPr>
                <w:sz w:val="22"/>
              </w:rPr>
            </w:pPr>
            <w:r w:rsidRPr="00772801">
              <w:rPr>
                <w:rFonts w:hint="eastAsia"/>
                <w:sz w:val="22"/>
              </w:rPr>
              <w:t>技术参数</w:t>
            </w:r>
          </w:p>
        </w:tc>
        <w:tc>
          <w:tcPr>
            <w:tcW w:w="850" w:type="dxa"/>
            <w:tcBorders>
              <w:top w:val="single" w:sz="4" w:space="0" w:color="auto"/>
              <w:left w:val="single" w:sz="4" w:space="0" w:color="auto"/>
              <w:bottom w:val="single" w:sz="4" w:space="0" w:color="auto"/>
              <w:right w:val="single" w:sz="4" w:space="0" w:color="auto"/>
            </w:tcBorders>
            <w:vAlign w:val="center"/>
            <w:hideMark/>
          </w:tcPr>
          <w:p w:rsidR="004930DE" w:rsidRPr="0027531D" w:rsidRDefault="004930DE" w:rsidP="002570B1">
            <w:pPr>
              <w:spacing w:line="340" w:lineRule="exact"/>
              <w:rPr>
                <w:rFonts w:ascii="宋体" w:hAnsi="宋体" w:cs="仿宋"/>
                <w:bCs/>
              </w:rPr>
            </w:pPr>
            <w:r w:rsidRPr="0027531D">
              <w:rPr>
                <w:rFonts w:ascii="宋体" w:hAnsi="宋体" w:cs="仿宋" w:hint="eastAsia"/>
                <w:bCs/>
              </w:rPr>
              <w:t>数量</w:t>
            </w:r>
          </w:p>
        </w:tc>
      </w:tr>
      <w:tr w:rsidR="004930DE" w:rsidRPr="0027531D" w:rsidTr="002570B1">
        <w:tc>
          <w:tcPr>
            <w:tcW w:w="675" w:type="dxa"/>
            <w:tcBorders>
              <w:top w:val="single" w:sz="4" w:space="0" w:color="auto"/>
              <w:left w:val="single" w:sz="4" w:space="0" w:color="auto"/>
              <w:bottom w:val="single" w:sz="4" w:space="0" w:color="auto"/>
              <w:right w:val="single" w:sz="4" w:space="0" w:color="auto"/>
            </w:tcBorders>
            <w:vAlign w:val="center"/>
            <w:hideMark/>
          </w:tcPr>
          <w:p w:rsidR="004930DE" w:rsidRPr="00772801" w:rsidRDefault="004930DE" w:rsidP="002570B1">
            <w:pPr>
              <w:spacing w:line="340" w:lineRule="exact"/>
              <w:jc w:val="center"/>
              <w:rPr>
                <w:sz w:val="22"/>
              </w:rPr>
            </w:pPr>
            <w:r w:rsidRPr="00772801">
              <w:rPr>
                <w:rFonts w:hint="eastAsia"/>
                <w:sz w:val="22"/>
              </w:rPr>
              <w:t>1</w:t>
            </w:r>
          </w:p>
        </w:tc>
        <w:tc>
          <w:tcPr>
            <w:tcW w:w="993" w:type="dxa"/>
            <w:tcBorders>
              <w:top w:val="single" w:sz="4" w:space="0" w:color="auto"/>
              <w:left w:val="single" w:sz="4" w:space="0" w:color="auto"/>
              <w:bottom w:val="single" w:sz="4" w:space="0" w:color="auto"/>
              <w:right w:val="single" w:sz="4" w:space="0" w:color="auto"/>
            </w:tcBorders>
            <w:vAlign w:val="center"/>
            <w:hideMark/>
          </w:tcPr>
          <w:p w:rsidR="004930DE" w:rsidRPr="00772801" w:rsidRDefault="004930DE" w:rsidP="002570B1">
            <w:pPr>
              <w:spacing w:line="340" w:lineRule="exact"/>
              <w:jc w:val="center"/>
              <w:rPr>
                <w:sz w:val="22"/>
              </w:rPr>
            </w:pPr>
            <w:r w:rsidRPr="00772801">
              <w:rPr>
                <w:rFonts w:hint="eastAsia"/>
                <w:sz w:val="22"/>
              </w:rPr>
              <w:t>桌面云一体机</w:t>
            </w:r>
          </w:p>
        </w:tc>
        <w:tc>
          <w:tcPr>
            <w:tcW w:w="6898" w:type="dxa"/>
            <w:tcBorders>
              <w:top w:val="single" w:sz="4" w:space="0" w:color="auto"/>
              <w:left w:val="single" w:sz="4" w:space="0" w:color="auto"/>
              <w:bottom w:val="single" w:sz="4" w:space="0" w:color="auto"/>
              <w:right w:val="single" w:sz="4" w:space="0" w:color="auto"/>
            </w:tcBorders>
            <w:vAlign w:val="center"/>
            <w:hideMark/>
          </w:tcPr>
          <w:p w:rsidR="004930DE" w:rsidRPr="00772801" w:rsidRDefault="004930DE" w:rsidP="002570B1">
            <w:pPr>
              <w:rPr>
                <w:sz w:val="22"/>
              </w:rPr>
            </w:pPr>
            <w:r w:rsidRPr="00772801">
              <w:rPr>
                <w:rFonts w:hint="eastAsia"/>
                <w:sz w:val="22"/>
              </w:rPr>
              <w:t>本项目要求一体机与瘦终端、桌面</w:t>
            </w:r>
            <w:proofErr w:type="gramStart"/>
            <w:r w:rsidRPr="00772801">
              <w:rPr>
                <w:rFonts w:hint="eastAsia"/>
                <w:sz w:val="22"/>
              </w:rPr>
              <w:t>云软件</w:t>
            </w:r>
            <w:proofErr w:type="gramEnd"/>
            <w:r w:rsidRPr="00772801">
              <w:rPr>
                <w:rFonts w:hint="eastAsia"/>
                <w:sz w:val="22"/>
              </w:rPr>
              <w:t>同一品牌，出厂时必须预装各类所需软件</w:t>
            </w:r>
            <w:r w:rsidRPr="00772801">
              <w:rPr>
                <w:sz w:val="22"/>
              </w:rPr>
              <w:t>(</w:t>
            </w:r>
            <w:r w:rsidRPr="00772801">
              <w:rPr>
                <w:rFonts w:hint="eastAsia"/>
                <w:sz w:val="22"/>
              </w:rPr>
              <w:t>含服务器虚拟化、存储虚拟化等</w:t>
            </w:r>
            <w:r w:rsidRPr="00772801">
              <w:rPr>
                <w:sz w:val="22"/>
              </w:rPr>
              <w:t>)</w:t>
            </w:r>
            <w:r w:rsidRPr="00772801">
              <w:rPr>
                <w:rFonts w:hint="eastAsia"/>
                <w:sz w:val="22"/>
              </w:rPr>
              <w:t>，不允许只提供祼机设备；</w:t>
            </w:r>
          </w:p>
          <w:p w:rsidR="004930DE" w:rsidRPr="00772801" w:rsidRDefault="004930DE" w:rsidP="002570B1">
            <w:pPr>
              <w:rPr>
                <w:sz w:val="22"/>
              </w:rPr>
            </w:pPr>
            <w:r w:rsidRPr="00772801">
              <w:rPr>
                <w:rFonts w:hint="eastAsia"/>
                <w:sz w:val="22"/>
              </w:rPr>
              <w:t>标准</w:t>
            </w:r>
            <w:r w:rsidRPr="00772801">
              <w:rPr>
                <w:sz w:val="22"/>
              </w:rPr>
              <w:t>2U</w:t>
            </w:r>
            <w:r w:rsidRPr="00772801">
              <w:rPr>
                <w:rFonts w:hint="eastAsia"/>
                <w:sz w:val="22"/>
              </w:rPr>
              <w:t>尺寸；</w:t>
            </w:r>
            <w:r w:rsidRPr="00772801">
              <w:rPr>
                <w:sz w:val="22"/>
              </w:rPr>
              <w:t xml:space="preserve">CPU </w:t>
            </w:r>
            <w:r w:rsidRPr="00772801">
              <w:rPr>
                <w:rFonts w:hint="eastAsia"/>
                <w:sz w:val="22"/>
              </w:rPr>
              <w:t>≥</w:t>
            </w:r>
            <w:r w:rsidRPr="00772801">
              <w:rPr>
                <w:sz w:val="22"/>
              </w:rPr>
              <w:t>2*</w:t>
            </w:r>
            <w:r w:rsidRPr="00772801">
              <w:rPr>
                <w:rFonts w:hint="eastAsia"/>
                <w:sz w:val="22"/>
              </w:rPr>
              <w:t>6132</w:t>
            </w:r>
            <w:r w:rsidRPr="00772801">
              <w:rPr>
                <w:sz w:val="22"/>
              </w:rPr>
              <w:t>,CPU</w:t>
            </w:r>
            <w:r w:rsidRPr="00772801">
              <w:rPr>
                <w:rFonts w:hint="eastAsia"/>
                <w:sz w:val="22"/>
              </w:rPr>
              <w:t>核数≥</w:t>
            </w:r>
            <w:r w:rsidRPr="00772801">
              <w:rPr>
                <w:sz w:val="22"/>
              </w:rPr>
              <w:t>14C,</w:t>
            </w:r>
            <w:r w:rsidRPr="00772801">
              <w:rPr>
                <w:rFonts w:hint="eastAsia"/>
                <w:sz w:val="22"/>
              </w:rPr>
              <w:t>主频≥</w:t>
            </w:r>
            <w:r w:rsidRPr="00772801">
              <w:rPr>
                <w:sz w:val="22"/>
              </w:rPr>
              <w:t>2.</w:t>
            </w:r>
            <w:r w:rsidRPr="00772801">
              <w:rPr>
                <w:rFonts w:hint="eastAsia"/>
                <w:sz w:val="22"/>
              </w:rPr>
              <w:t>6</w:t>
            </w:r>
            <w:r w:rsidRPr="00772801">
              <w:rPr>
                <w:sz w:val="22"/>
              </w:rPr>
              <w:t>GHz</w:t>
            </w:r>
            <w:r w:rsidRPr="00772801">
              <w:rPr>
                <w:rFonts w:hint="eastAsia"/>
                <w:sz w:val="22"/>
              </w:rPr>
              <w:t>，内存≥</w:t>
            </w:r>
            <w:r w:rsidRPr="00772801">
              <w:rPr>
                <w:sz w:val="22"/>
              </w:rPr>
              <w:t>256GB</w:t>
            </w:r>
            <w:r w:rsidRPr="00772801">
              <w:rPr>
                <w:rFonts w:hint="eastAsia"/>
                <w:sz w:val="22"/>
              </w:rPr>
              <w:t>，</w:t>
            </w:r>
            <w:proofErr w:type="gramStart"/>
            <w:r w:rsidRPr="00772801">
              <w:rPr>
                <w:rFonts w:hint="eastAsia"/>
                <w:sz w:val="22"/>
              </w:rPr>
              <w:t>盘位</w:t>
            </w:r>
            <w:proofErr w:type="gramEnd"/>
            <w:r w:rsidRPr="00772801">
              <w:rPr>
                <w:rFonts w:hint="eastAsia"/>
                <w:sz w:val="22"/>
              </w:rPr>
              <w:t>≥</w:t>
            </w:r>
            <w:r w:rsidRPr="00772801">
              <w:rPr>
                <w:sz w:val="22"/>
              </w:rPr>
              <w:t>12*3.5 SATA/SAS</w:t>
            </w:r>
            <w:r w:rsidRPr="00772801">
              <w:rPr>
                <w:rFonts w:hint="eastAsia"/>
                <w:sz w:val="22"/>
              </w:rPr>
              <w:t>盘位，≥</w:t>
            </w:r>
            <w:r w:rsidRPr="00772801">
              <w:rPr>
                <w:sz w:val="22"/>
              </w:rPr>
              <w:t>64GB SSD</w:t>
            </w:r>
            <w:r w:rsidRPr="00772801">
              <w:rPr>
                <w:rFonts w:hint="eastAsia"/>
                <w:sz w:val="22"/>
              </w:rPr>
              <w:t>系统盘，≥</w:t>
            </w:r>
            <w:r w:rsidRPr="00772801">
              <w:rPr>
                <w:sz w:val="22"/>
              </w:rPr>
              <w:t>2*480G</w:t>
            </w:r>
            <w:r w:rsidRPr="00772801">
              <w:rPr>
                <w:rFonts w:hint="eastAsia"/>
                <w:sz w:val="22"/>
              </w:rPr>
              <w:t>缓存盘</w:t>
            </w:r>
            <w:r w:rsidRPr="00772801">
              <w:rPr>
                <w:sz w:val="22"/>
              </w:rPr>
              <w:t xml:space="preserve"> </w:t>
            </w:r>
            <w:r w:rsidRPr="00772801">
              <w:rPr>
                <w:rFonts w:hint="eastAsia"/>
                <w:sz w:val="22"/>
              </w:rPr>
              <w:t>，≥</w:t>
            </w:r>
            <w:r w:rsidRPr="00772801">
              <w:rPr>
                <w:sz w:val="22"/>
              </w:rPr>
              <w:t>6*</w:t>
            </w:r>
            <w:r w:rsidRPr="00772801">
              <w:rPr>
                <w:rFonts w:hint="eastAsia"/>
                <w:sz w:val="22"/>
              </w:rPr>
              <w:t>4</w:t>
            </w:r>
            <w:r w:rsidRPr="00772801">
              <w:rPr>
                <w:sz w:val="22"/>
              </w:rPr>
              <w:t>T SATA</w:t>
            </w:r>
            <w:r w:rsidRPr="00772801">
              <w:rPr>
                <w:rFonts w:hint="eastAsia"/>
                <w:sz w:val="22"/>
              </w:rPr>
              <w:t>数据盘，接口配置≥</w:t>
            </w:r>
            <w:r w:rsidRPr="00772801">
              <w:rPr>
                <w:sz w:val="22"/>
              </w:rPr>
              <w:t>6</w:t>
            </w:r>
            <w:r w:rsidRPr="00772801">
              <w:rPr>
                <w:rFonts w:hint="eastAsia"/>
                <w:sz w:val="22"/>
              </w:rPr>
              <w:t>个</w:t>
            </w:r>
            <w:r w:rsidRPr="00772801">
              <w:rPr>
                <w:sz w:val="22"/>
              </w:rPr>
              <w:t>GE</w:t>
            </w:r>
            <w:r w:rsidRPr="00772801">
              <w:rPr>
                <w:rFonts w:hint="eastAsia"/>
                <w:sz w:val="22"/>
              </w:rPr>
              <w:t>接口，≥</w:t>
            </w:r>
            <w:r w:rsidRPr="00772801">
              <w:rPr>
                <w:sz w:val="22"/>
              </w:rPr>
              <w:t>2</w:t>
            </w:r>
            <w:r w:rsidRPr="00772801">
              <w:rPr>
                <w:rFonts w:hint="eastAsia"/>
                <w:sz w:val="22"/>
              </w:rPr>
              <w:t>个万兆光口，≥</w:t>
            </w:r>
            <w:r w:rsidRPr="00772801">
              <w:rPr>
                <w:sz w:val="22"/>
              </w:rPr>
              <w:t>4</w:t>
            </w:r>
            <w:r w:rsidRPr="00772801">
              <w:rPr>
                <w:rFonts w:hint="eastAsia"/>
                <w:sz w:val="22"/>
              </w:rPr>
              <w:t>个</w:t>
            </w:r>
            <w:r w:rsidRPr="00772801">
              <w:rPr>
                <w:sz w:val="22"/>
              </w:rPr>
              <w:t>USB</w:t>
            </w:r>
            <w:r w:rsidRPr="00772801">
              <w:rPr>
                <w:rFonts w:hint="eastAsia"/>
                <w:sz w:val="22"/>
              </w:rPr>
              <w:t>接口，不少于</w:t>
            </w:r>
            <w:r w:rsidRPr="00772801">
              <w:rPr>
                <w:sz w:val="22"/>
              </w:rPr>
              <w:t>1</w:t>
            </w:r>
            <w:r w:rsidRPr="00772801">
              <w:rPr>
                <w:rFonts w:hint="eastAsia"/>
                <w:sz w:val="22"/>
              </w:rPr>
              <w:t>个</w:t>
            </w:r>
            <w:r w:rsidRPr="00772801">
              <w:rPr>
                <w:sz w:val="22"/>
              </w:rPr>
              <w:t>VGA</w:t>
            </w:r>
            <w:r w:rsidRPr="00772801">
              <w:rPr>
                <w:rFonts w:hint="eastAsia"/>
                <w:sz w:val="22"/>
              </w:rPr>
              <w:t>口，配置</w:t>
            </w:r>
            <w:proofErr w:type="gramStart"/>
            <w:r w:rsidRPr="00772801">
              <w:rPr>
                <w:rFonts w:hint="eastAsia"/>
                <w:sz w:val="22"/>
              </w:rPr>
              <w:t>冗余双</w:t>
            </w:r>
            <w:proofErr w:type="gramEnd"/>
            <w:r w:rsidRPr="00772801">
              <w:rPr>
                <w:rFonts w:hint="eastAsia"/>
                <w:sz w:val="22"/>
              </w:rPr>
              <w:t>电源；</w:t>
            </w:r>
            <w:r w:rsidR="002570B1">
              <w:rPr>
                <w:rFonts w:hint="eastAsia"/>
                <w:sz w:val="22"/>
              </w:rPr>
              <w:t>三年质保</w:t>
            </w:r>
          </w:p>
        </w:tc>
        <w:tc>
          <w:tcPr>
            <w:tcW w:w="850" w:type="dxa"/>
            <w:tcBorders>
              <w:top w:val="single" w:sz="4" w:space="0" w:color="auto"/>
              <w:left w:val="single" w:sz="4" w:space="0" w:color="auto"/>
              <w:bottom w:val="single" w:sz="4" w:space="0" w:color="auto"/>
              <w:right w:val="single" w:sz="4" w:space="0" w:color="auto"/>
            </w:tcBorders>
            <w:vAlign w:val="center"/>
            <w:hideMark/>
          </w:tcPr>
          <w:p w:rsidR="004930DE" w:rsidRPr="0027531D" w:rsidRDefault="004930DE" w:rsidP="002570B1">
            <w:pPr>
              <w:spacing w:line="340" w:lineRule="exact"/>
              <w:rPr>
                <w:rFonts w:ascii="宋体" w:hAnsi="宋体" w:cs="仿宋"/>
              </w:rPr>
            </w:pPr>
            <w:r w:rsidRPr="0027531D">
              <w:rPr>
                <w:rFonts w:ascii="宋体" w:hAnsi="宋体" w:cs="仿宋" w:hint="eastAsia"/>
              </w:rPr>
              <w:t>3台</w:t>
            </w:r>
          </w:p>
        </w:tc>
      </w:tr>
      <w:tr w:rsidR="004930DE" w:rsidRPr="0027531D" w:rsidTr="002570B1">
        <w:tc>
          <w:tcPr>
            <w:tcW w:w="675" w:type="dxa"/>
            <w:tcBorders>
              <w:top w:val="single" w:sz="4" w:space="0" w:color="auto"/>
              <w:left w:val="single" w:sz="4" w:space="0" w:color="auto"/>
              <w:bottom w:val="single" w:sz="4" w:space="0" w:color="auto"/>
              <w:right w:val="single" w:sz="4" w:space="0" w:color="auto"/>
            </w:tcBorders>
            <w:vAlign w:val="center"/>
            <w:hideMark/>
          </w:tcPr>
          <w:p w:rsidR="004930DE" w:rsidRPr="00772801" w:rsidRDefault="004930DE" w:rsidP="002570B1">
            <w:pPr>
              <w:spacing w:line="340" w:lineRule="exact"/>
              <w:jc w:val="center"/>
              <w:rPr>
                <w:sz w:val="22"/>
              </w:rPr>
            </w:pPr>
            <w:bookmarkStart w:id="3" w:name="_GoBack" w:colFirst="2" w:colLast="4"/>
            <w:r w:rsidRPr="00772801">
              <w:rPr>
                <w:rFonts w:hint="eastAsia"/>
                <w:sz w:val="22"/>
              </w:rPr>
              <w:t>2</w:t>
            </w:r>
          </w:p>
        </w:tc>
        <w:tc>
          <w:tcPr>
            <w:tcW w:w="993" w:type="dxa"/>
            <w:tcBorders>
              <w:top w:val="single" w:sz="4" w:space="0" w:color="auto"/>
              <w:left w:val="single" w:sz="4" w:space="0" w:color="auto"/>
              <w:bottom w:val="single" w:sz="4" w:space="0" w:color="auto"/>
              <w:right w:val="single" w:sz="4" w:space="0" w:color="auto"/>
            </w:tcBorders>
            <w:vAlign w:val="center"/>
            <w:hideMark/>
          </w:tcPr>
          <w:p w:rsidR="004930DE" w:rsidRPr="00772801" w:rsidRDefault="004930DE" w:rsidP="002570B1">
            <w:pPr>
              <w:spacing w:line="340" w:lineRule="exact"/>
              <w:jc w:val="center"/>
              <w:rPr>
                <w:sz w:val="22"/>
              </w:rPr>
            </w:pPr>
            <w:r w:rsidRPr="00772801">
              <w:rPr>
                <w:rFonts w:hint="eastAsia"/>
                <w:sz w:val="22"/>
              </w:rPr>
              <w:t>桌面云超融合软件</w:t>
            </w:r>
          </w:p>
        </w:tc>
        <w:tc>
          <w:tcPr>
            <w:tcW w:w="6898" w:type="dxa"/>
            <w:tcBorders>
              <w:top w:val="single" w:sz="4" w:space="0" w:color="auto"/>
              <w:left w:val="single" w:sz="4" w:space="0" w:color="auto"/>
              <w:bottom w:val="single" w:sz="4" w:space="0" w:color="auto"/>
              <w:right w:val="single" w:sz="4" w:space="0" w:color="auto"/>
            </w:tcBorders>
            <w:vAlign w:val="center"/>
            <w:hideMark/>
          </w:tcPr>
          <w:p w:rsidR="004930DE" w:rsidRPr="00772801" w:rsidRDefault="004930DE" w:rsidP="002570B1">
            <w:pPr>
              <w:rPr>
                <w:sz w:val="22"/>
              </w:rPr>
            </w:pPr>
            <w:r w:rsidRPr="00772801">
              <w:rPr>
                <w:rFonts w:hint="eastAsia"/>
                <w:sz w:val="22"/>
              </w:rPr>
              <w:t>支持内存页合并技术，能够有效消除多个虚拟机运行过程中重复只读内存数据，以节省内存使用，提升服务器部署密度。</w:t>
            </w:r>
          </w:p>
          <w:p w:rsidR="004930DE" w:rsidRPr="00772801" w:rsidRDefault="004930DE" w:rsidP="002570B1">
            <w:pPr>
              <w:rPr>
                <w:sz w:val="22"/>
              </w:rPr>
            </w:pPr>
            <w:r w:rsidRPr="00772801">
              <w:rPr>
                <w:rFonts w:hint="eastAsia"/>
                <w:sz w:val="22"/>
              </w:rPr>
              <w:t>要求一体机必须配备存储虚拟化软件模块，通过它代替硬件存储设备，从而以低成本的存储方案实现数据可靠性和故障恢复；</w:t>
            </w:r>
          </w:p>
          <w:p w:rsidR="004930DE" w:rsidRPr="00772801" w:rsidRDefault="007D64D7" w:rsidP="002570B1">
            <w:pPr>
              <w:rPr>
                <w:sz w:val="22"/>
              </w:rPr>
            </w:pPr>
            <w:r w:rsidRPr="00772801">
              <w:rPr>
                <w:rFonts w:hint="eastAsia"/>
                <w:sz w:val="22"/>
              </w:rPr>
              <w:t>▲</w:t>
            </w:r>
            <w:r w:rsidR="004930DE" w:rsidRPr="00772801">
              <w:rPr>
                <w:rFonts w:hint="eastAsia"/>
                <w:sz w:val="22"/>
              </w:rPr>
              <w:t>支持多种身份认证方式随需组合，至少应包括账号密码、</w:t>
            </w:r>
            <w:proofErr w:type="spellStart"/>
            <w:r w:rsidR="004930DE" w:rsidRPr="00772801">
              <w:rPr>
                <w:sz w:val="22"/>
              </w:rPr>
              <w:t>usb</w:t>
            </w:r>
            <w:proofErr w:type="spellEnd"/>
            <w:r w:rsidR="004930DE" w:rsidRPr="00772801">
              <w:rPr>
                <w:sz w:val="22"/>
              </w:rPr>
              <w:t>-key</w:t>
            </w:r>
            <w:r w:rsidR="004930DE" w:rsidRPr="00772801">
              <w:rPr>
                <w:rFonts w:hint="eastAsia"/>
                <w:sz w:val="22"/>
              </w:rPr>
              <w:t>认证、短信认证、硬件特征绑定、钉钉认证、动态口令等至少</w:t>
            </w:r>
            <w:r w:rsidR="004930DE" w:rsidRPr="00772801">
              <w:rPr>
                <w:sz w:val="22"/>
              </w:rPr>
              <w:t>5</w:t>
            </w:r>
            <w:r w:rsidR="004930DE" w:rsidRPr="00772801">
              <w:rPr>
                <w:rFonts w:hint="eastAsia"/>
                <w:sz w:val="22"/>
              </w:rPr>
              <w:t>种方式（投标文件中须提供相关配置截图证明）；</w:t>
            </w:r>
          </w:p>
          <w:p w:rsidR="004930DE" w:rsidRPr="00772801" w:rsidRDefault="004930DE" w:rsidP="002570B1">
            <w:pPr>
              <w:rPr>
                <w:sz w:val="22"/>
              </w:rPr>
            </w:pPr>
            <w:r w:rsidRPr="00772801">
              <w:rPr>
                <w:rFonts w:hint="eastAsia"/>
                <w:sz w:val="22"/>
              </w:rPr>
              <w:t>支持</w:t>
            </w:r>
            <w:r w:rsidRPr="00772801">
              <w:rPr>
                <w:sz w:val="22"/>
              </w:rPr>
              <w:t>SSD+</w:t>
            </w:r>
            <w:r w:rsidRPr="00772801">
              <w:rPr>
                <w:rFonts w:hint="eastAsia"/>
                <w:sz w:val="22"/>
              </w:rPr>
              <w:t>机械混合磁盘模式，</w:t>
            </w:r>
            <w:r w:rsidRPr="00772801">
              <w:rPr>
                <w:sz w:val="22"/>
              </w:rPr>
              <w:t>SSD</w:t>
            </w:r>
            <w:r w:rsidRPr="00772801">
              <w:rPr>
                <w:rFonts w:hint="eastAsia"/>
                <w:sz w:val="22"/>
              </w:rPr>
              <w:t>用于缓存云桌面热点数据，</w:t>
            </w:r>
            <w:r w:rsidRPr="00772801">
              <w:rPr>
                <w:sz w:val="22"/>
              </w:rPr>
              <w:t>HDD</w:t>
            </w:r>
            <w:r w:rsidRPr="00772801">
              <w:rPr>
                <w:rFonts w:hint="eastAsia"/>
                <w:sz w:val="22"/>
              </w:rPr>
              <w:t>用于存储个人数据，为了保证使用效果，要求</w:t>
            </w:r>
            <w:r w:rsidRPr="00772801">
              <w:rPr>
                <w:sz w:val="22"/>
              </w:rPr>
              <w:t>SSD</w:t>
            </w:r>
            <w:r w:rsidRPr="00772801">
              <w:rPr>
                <w:rFonts w:hint="eastAsia"/>
                <w:sz w:val="22"/>
              </w:rPr>
              <w:t>缓存命中率不低于</w:t>
            </w:r>
            <w:r w:rsidRPr="00772801">
              <w:rPr>
                <w:sz w:val="22"/>
              </w:rPr>
              <w:t>60%</w:t>
            </w:r>
            <w:r w:rsidRPr="00772801">
              <w:rPr>
                <w:rFonts w:hint="eastAsia"/>
                <w:sz w:val="22"/>
              </w:rPr>
              <w:t>，以提升云桌面</w:t>
            </w:r>
            <w:r w:rsidRPr="00772801">
              <w:rPr>
                <w:sz w:val="22"/>
              </w:rPr>
              <w:t>IO</w:t>
            </w:r>
            <w:r w:rsidRPr="00772801">
              <w:rPr>
                <w:rFonts w:hint="eastAsia"/>
                <w:sz w:val="22"/>
              </w:rPr>
              <w:t>性能，让用户获得最优用户体验；</w:t>
            </w:r>
            <w:r w:rsidRPr="00772801">
              <w:rPr>
                <w:sz w:val="22"/>
              </w:rPr>
              <w:t xml:space="preserve"> </w:t>
            </w:r>
          </w:p>
          <w:p w:rsidR="004930DE" w:rsidRPr="00772801" w:rsidRDefault="004930DE" w:rsidP="002570B1">
            <w:pPr>
              <w:rPr>
                <w:sz w:val="22"/>
              </w:rPr>
            </w:pPr>
            <w:proofErr w:type="gramStart"/>
            <w:r w:rsidRPr="00772801">
              <w:rPr>
                <w:rFonts w:hint="eastAsia"/>
                <w:sz w:val="22"/>
              </w:rPr>
              <w:t>裸</w:t>
            </w:r>
            <w:proofErr w:type="gramEnd"/>
            <w:r w:rsidRPr="00772801">
              <w:rPr>
                <w:rFonts w:hint="eastAsia"/>
                <w:sz w:val="22"/>
              </w:rPr>
              <w:t>金属架构，无需宿主操作系统，支持向导式安装。兼容市场上主流</w:t>
            </w:r>
            <w:r w:rsidRPr="00772801">
              <w:rPr>
                <w:sz w:val="22"/>
              </w:rPr>
              <w:t>x86</w:t>
            </w:r>
            <w:r w:rsidRPr="00772801">
              <w:rPr>
                <w:rFonts w:hint="eastAsia"/>
                <w:sz w:val="22"/>
              </w:rPr>
              <w:t>服务器和存储设备。</w:t>
            </w:r>
          </w:p>
          <w:p w:rsidR="004930DE" w:rsidRPr="00772801" w:rsidRDefault="004930DE" w:rsidP="002570B1">
            <w:pPr>
              <w:rPr>
                <w:sz w:val="22"/>
              </w:rPr>
            </w:pPr>
            <w:r w:rsidRPr="00772801">
              <w:rPr>
                <w:rFonts w:hint="eastAsia"/>
                <w:sz w:val="22"/>
              </w:rPr>
              <w:t>无需部署集中管理平台，通过</w:t>
            </w:r>
            <w:r w:rsidRPr="00772801">
              <w:rPr>
                <w:sz w:val="22"/>
              </w:rPr>
              <w:t>Web</w:t>
            </w:r>
            <w:r w:rsidRPr="00772801">
              <w:rPr>
                <w:rFonts w:hint="eastAsia"/>
                <w:sz w:val="22"/>
              </w:rPr>
              <w:t>方式接入</w:t>
            </w:r>
            <w:proofErr w:type="gramStart"/>
            <w:r w:rsidRPr="00772801">
              <w:rPr>
                <w:rFonts w:hint="eastAsia"/>
                <w:sz w:val="22"/>
              </w:rPr>
              <w:t>集群主</w:t>
            </w:r>
            <w:proofErr w:type="gramEnd"/>
            <w:r w:rsidRPr="00772801">
              <w:rPr>
                <w:rFonts w:hint="eastAsia"/>
                <w:sz w:val="22"/>
              </w:rPr>
              <w:t>服务器，实现对服务器、虚拟机、网络、存储等进行统一管理。</w:t>
            </w:r>
          </w:p>
          <w:p w:rsidR="004930DE" w:rsidRPr="00772801" w:rsidRDefault="004930DE" w:rsidP="002570B1">
            <w:pPr>
              <w:rPr>
                <w:sz w:val="22"/>
              </w:rPr>
            </w:pPr>
            <w:r w:rsidRPr="00772801">
              <w:rPr>
                <w:rFonts w:hint="eastAsia"/>
                <w:sz w:val="22"/>
              </w:rPr>
              <w:lastRenderedPageBreak/>
              <w:t>支持虚拟机远程运维，无需安装任何插件，即可接入虚拟机操作系统界面，实现桌面管理；</w:t>
            </w:r>
          </w:p>
          <w:p w:rsidR="004930DE" w:rsidRPr="00772801" w:rsidRDefault="004930DE" w:rsidP="002570B1">
            <w:pPr>
              <w:rPr>
                <w:sz w:val="22"/>
              </w:rPr>
            </w:pPr>
            <w:r w:rsidRPr="00772801">
              <w:rPr>
                <w:rFonts w:hint="eastAsia"/>
                <w:sz w:val="22"/>
              </w:rPr>
              <w:t>本项目要求所提供的存储虚拟化授权无容量限制，满足桌面</w:t>
            </w:r>
            <w:proofErr w:type="gramStart"/>
            <w:r w:rsidRPr="00772801">
              <w:rPr>
                <w:rFonts w:hint="eastAsia"/>
                <w:sz w:val="22"/>
              </w:rPr>
              <w:t>云数据</w:t>
            </w:r>
            <w:proofErr w:type="gramEnd"/>
            <w:r w:rsidRPr="00772801">
              <w:rPr>
                <w:rFonts w:hint="eastAsia"/>
                <w:sz w:val="22"/>
              </w:rPr>
              <w:t>存储空间的扩容需求；（提供分布式存储软件和桌面云系统软件著作权证明材料，并提供桌面云存储虚拟化授权基于</w:t>
            </w:r>
            <w:r w:rsidRPr="00772801">
              <w:rPr>
                <w:sz w:val="22"/>
              </w:rPr>
              <w:t>CPU</w:t>
            </w:r>
            <w:r w:rsidRPr="00772801">
              <w:rPr>
                <w:rFonts w:hint="eastAsia"/>
                <w:sz w:val="22"/>
              </w:rPr>
              <w:t>，无磁盘容量限制的配置截图）</w:t>
            </w:r>
          </w:p>
          <w:p w:rsidR="004930DE" w:rsidRPr="00772801" w:rsidRDefault="004930DE" w:rsidP="002570B1">
            <w:pPr>
              <w:rPr>
                <w:sz w:val="22"/>
              </w:rPr>
            </w:pPr>
            <w:r w:rsidRPr="00772801">
              <w:rPr>
                <w:rFonts w:hint="eastAsia"/>
                <w:sz w:val="22"/>
              </w:rPr>
              <w:t>要求支持快照技术，当系统故障时可实现故障回滚；同时支持增量保存快照数据，以节省存储空间</w:t>
            </w:r>
          </w:p>
        </w:tc>
        <w:tc>
          <w:tcPr>
            <w:tcW w:w="850" w:type="dxa"/>
            <w:tcBorders>
              <w:top w:val="single" w:sz="4" w:space="0" w:color="auto"/>
              <w:left w:val="single" w:sz="4" w:space="0" w:color="auto"/>
              <w:bottom w:val="single" w:sz="4" w:space="0" w:color="auto"/>
              <w:right w:val="single" w:sz="4" w:space="0" w:color="auto"/>
            </w:tcBorders>
            <w:vAlign w:val="center"/>
            <w:hideMark/>
          </w:tcPr>
          <w:p w:rsidR="004930DE" w:rsidRPr="0027531D" w:rsidRDefault="004930DE" w:rsidP="002570B1">
            <w:pPr>
              <w:spacing w:line="340" w:lineRule="exact"/>
              <w:rPr>
                <w:rFonts w:ascii="宋体" w:hAnsi="宋体" w:cs="仿宋"/>
              </w:rPr>
            </w:pPr>
            <w:r w:rsidRPr="0027531D">
              <w:rPr>
                <w:rFonts w:ascii="宋体" w:hAnsi="宋体" w:cs="仿宋" w:hint="eastAsia"/>
              </w:rPr>
              <w:lastRenderedPageBreak/>
              <w:t>1套</w:t>
            </w:r>
          </w:p>
        </w:tc>
      </w:tr>
      <w:tr w:rsidR="004930DE" w:rsidRPr="0027531D" w:rsidTr="002570B1">
        <w:tc>
          <w:tcPr>
            <w:tcW w:w="675" w:type="dxa"/>
            <w:tcBorders>
              <w:top w:val="single" w:sz="4" w:space="0" w:color="auto"/>
              <w:left w:val="single" w:sz="4" w:space="0" w:color="auto"/>
              <w:bottom w:val="single" w:sz="4" w:space="0" w:color="auto"/>
              <w:right w:val="single" w:sz="4" w:space="0" w:color="auto"/>
            </w:tcBorders>
            <w:vAlign w:val="center"/>
          </w:tcPr>
          <w:p w:rsidR="004930DE" w:rsidRPr="00772801" w:rsidRDefault="004930DE" w:rsidP="002570B1">
            <w:pPr>
              <w:spacing w:line="340" w:lineRule="exact"/>
              <w:jc w:val="center"/>
              <w:rPr>
                <w:sz w:val="22"/>
              </w:rPr>
            </w:pPr>
            <w:r w:rsidRPr="00772801">
              <w:rPr>
                <w:rFonts w:hint="eastAsia"/>
                <w:sz w:val="22"/>
              </w:rPr>
              <w:lastRenderedPageBreak/>
              <w:t>3</w:t>
            </w:r>
          </w:p>
        </w:tc>
        <w:tc>
          <w:tcPr>
            <w:tcW w:w="993" w:type="dxa"/>
            <w:tcBorders>
              <w:top w:val="single" w:sz="4" w:space="0" w:color="auto"/>
              <w:left w:val="single" w:sz="4" w:space="0" w:color="auto"/>
              <w:bottom w:val="single" w:sz="4" w:space="0" w:color="auto"/>
              <w:right w:val="single" w:sz="4" w:space="0" w:color="auto"/>
            </w:tcBorders>
            <w:vAlign w:val="center"/>
          </w:tcPr>
          <w:p w:rsidR="004930DE" w:rsidRPr="00772801" w:rsidRDefault="004930DE" w:rsidP="002570B1">
            <w:pPr>
              <w:spacing w:line="340" w:lineRule="exact"/>
              <w:jc w:val="center"/>
              <w:rPr>
                <w:sz w:val="22"/>
              </w:rPr>
            </w:pPr>
            <w:r w:rsidRPr="00772801">
              <w:rPr>
                <w:rFonts w:hint="eastAsia"/>
                <w:sz w:val="22"/>
              </w:rPr>
              <w:t>虚拟桌面控制平台</w:t>
            </w:r>
          </w:p>
        </w:tc>
        <w:tc>
          <w:tcPr>
            <w:tcW w:w="6898" w:type="dxa"/>
            <w:tcBorders>
              <w:top w:val="single" w:sz="4" w:space="0" w:color="auto"/>
              <w:left w:val="single" w:sz="4" w:space="0" w:color="auto"/>
              <w:bottom w:val="single" w:sz="4" w:space="0" w:color="auto"/>
              <w:right w:val="single" w:sz="4" w:space="0" w:color="auto"/>
            </w:tcBorders>
            <w:vAlign w:val="center"/>
          </w:tcPr>
          <w:p w:rsidR="004930DE" w:rsidRPr="00772801" w:rsidRDefault="004930DE" w:rsidP="002570B1">
            <w:pPr>
              <w:rPr>
                <w:sz w:val="22"/>
              </w:rPr>
            </w:pPr>
            <w:r w:rsidRPr="00772801">
              <w:rPr>
                <w:sz w:val="22"/>
              </w:rPr>
              <w:t>本项目要求提供</w:t>
            </w:r>
            <w:r w:rsidRPr="00772801">
              <w:rPr>
                <w:rFonts w:hint="eastAsia"/>
                <w:sz w:val="22"/>
              </w:rPr>
              <w:t>100</w:t>
            </w:r>
            <w:r w:rsidRPr="00772801">
              <w:rPr>
                <w:sz w:val="22"/>
              </w:rPr>
              <w:t>个</w:t>
            </w:r>
            <w:r w:rsidRPr="00772801">
              <w:rPr>
                <w:sz w:val="22"/>
              </w:rPr>
              <w:t>VDI</w:t>
            </w:r>
            <w:r w:rsidRPr="00772801">
              <w:rPr>
                <w:sz w:val="22"/>
              </w:rPr>
              <w:t>用户授权，提供发布专有桌面、还原桌面、池化桌面、共享桌面、远程应用至少</w:t>
            </w:r>
            <w:r w:rsidRPr="00772801">
              <w:rPr>
                <w:sz w:val="22"/>
              </w:rPr>
              <w:t>5</w:t>
            </w:r>
            <w:r w:rsidRPr="00772801">
              <w:rPr>
                <w:sz w:val="22"/>
              </w:rPr>
              <w:t>种桌面资源的授权，满足不同场景的应用需求。</w:t>
            </w:r>
          </w:p>
          <w:p w:rsidR="004930DE" w:rsidRPr="00772801" w:rsidRDefault="007D64D7" w:rsidP="002570B1">
            <w:pPr>
              <w:rPr>
                <w:sz w:val="22"/>
              </w:rPr>
            </w:pPr>
            <w:r w:rsidRPr="00772801">
              <w:rPr>
                <w:rFonts w:hint="eastAsia"/>
                <w:sz w:val="22"/>
              </w:rPr>
              <w:t>▲</w:t>
            </w:r>
            <w:r w:rsidR="004930DE" w:rsidRPr="00772801">
              <w:rPr>
                <w:rFonts w:hint="eastAsia"/>
                <w:sz w:val="22"/>
              </w:rPr>
              <w:t>支持将桌面</w:t>
            </w:r>
            <w:proofErr w:type="gramStart"/>
            <w:r w:rsidR="004930DE" w:rsidRPr="00772801">
              <w:rPr>
                <w:rFonts w:hint="eastAsia"/>
                <w:sz w:val="22"/>
              </w:rPr>
              <w:t>云控制</w:t>
            </w:r>
            <w:proofErr w:type="gramEnd"/>
            <w:r w:rsidR="004930DE" w:rsidRPr="00772801">
              <w:rPr>
                <w:rFonts w:hint="eastAsia"/>
                <w:sz w:val="22"/>
              </w:rPr>
              <w:t>平台直接映射到互联网，要求自带</w:t>
            </w:r>
            <w:r w:rsidR="004930DE" w:rsidRPr="00772801">
              <w:rPr>
                <w:sz w:val="22"/>
              </w:rPr>
              <w:t>SSL VPN</w:t>
            </w:r>
            <w:r w:rsidR="004930DE" w:rsidRPr="00772801">
              <w:rPr>
                <w:sz w:val="22"/>
              </w:rPr>
              <w:t>功能，不要借助第三方设备，并且能够用于固定</w:t>
            </w:r>
            <w:r w:rsidR="004930DE" w:rsidRPr="00772801">
              <w:rPr>
                <w:sz w:val="22"/>
              </w:rPr>
              <w:t>IP</w:t>
            </w:r>
            <w:r w:rsidR="004930DE" w:rsidRPr="00772801">
              <w:rPr>
                <w:sz w:val="22"/>
              </w:rPr>
              <w:t>线路和动态</w:t>
            </w:r>
            <w:r w:rsidR="004930DE" w:rsidRPr="00772801">
              <w:rPr>
                <w:sz w:val="22"/>
              </w:rPr>
              <w:t>IP</w:t>
            </w:r>
            <w:r w:rsidR="004930DE" w:rsidRPr="00772801">
              <w:rPr>
                <w:sz w:val="22"/>
              </w:rPr>
              <w:t>线路</w:t>
            </w:r>
            <w:r w:rsidR="004930DE" w:rsidRPr="00772801">
              <w:rPr>
                <w:sz w:val="22"/>
              </w:rPr>
              <w:t>2</w:t>
            </w:r>
            <w:r w:rsidR="004930DE" w:rsidRPr="00772801">
              <w:rPr>
                <w:sz w:val="22"/>
              </w:rPr>
              <w:t>种方式，其中动态</w:t>
            </w:r>
            <w:r w:rsidR="004930DE" w:rsidRPr="00772801">
              <w:rPr>
                <w:sz w:val="22"/>
              </w:rPr>
              <w:t>IP</w:t>
            </w:r>
            <w:r w:rsidR="004930DE" w:rsidRPr="00772801">
              <w:rPr>
                <w:sz w:val="22"/>
              </w:rPr>
              <w:t>不依赖第三方插件，降低部署复杂度。（提供</w:t>
            </w:r>
            <w:r w:rsidR="004930DE" w:rsidRPr="00772801">
              <w:rPr>
                <w:rFonts w:hint="eastAsia"/>
                <w:sz w:val="22"/>
              </w:rPr>
              <w:t>产品功能截图</w:t>
            </w:r>
            <w:r w:rsidR="004930DE" w:rsidRPr="00772801">
              <w:rPr>
                <w:sz w:val="22"/>
              </w:rPr>
              <w:t>）</w:t>
            </w:r>
          </w:p>
          <w:p w:rsidR="004930DE" w:rsidRPr="00772801" w:rsidRDefault="004930DE" w:rsidP="002570B1">
            <w:pPr>
              <w:rPr>
                <w:sz w:val="22"/>
              </w:rPr>
            </w:pPr>
            <w:r w:rsidRPr="00772801">
              <w:rPr>
                <w:rFonts w:hint="eastAsia"/>
                <w:sz w:val="22"/>
              </w:rPr>
              <w:t>为了简化部署，本项目要求桌面云控制器所有组件完全集成化，不需要过多的安装调试步骤，后台导入一个镜像就可以完成部署，提升上线效率。</w:t>
            </w:r>
          </w:p>
          <w:p w:rsidR="004930DE" w:rsidRPr="00772801" w:rsidRDefault="004930DE" w:rsidP="002570B1">
            <w:pPr>
              <w:rPr>
                <w:sz w:val="22"/>
              </w:rPr>
            </w:pPr>
            <w:r w:rsidRPr="00772801">
              <w:rPr>
                <w:rFonts w:hint="eastAsia"/>
                <w:sz w:val="22"/>
              </w:rPr>
              <w:t>桌面云控制器自带高可用性技术方案，在不增加第三方负载均衡工具的情况下，支持双机（主备）和集群（主</w:t>
            </w:r>
            <w:proofErr w:type="gramStart"/>
            <w:r w:rsidRPr="00772801">
              <w:rPr>
                <w:rFonts w:hint="eastAsia"/>
                <w:sz w:val="22"/>
              </w:rPr>
              <w:t>主</w:t>
            </w:r>
            <w:proofErr w:type="gramEnd"/>
            <w:r w:rsidRPr="00772801">
              <w:rPr>
                <w:rFonts w:hint="eastAsia"/>
                <w:sz w:val="22"/>
              </w:rPr>
              <w:t>）</w:t>
            </w:r>
            <w:r w:rsidRPr="00772801">
              <w:rPr>
                <w:rFonts w:hint="eastAsia"/>
                <w:sz w:val="22"/>
              </w:rPr>
              <w:t>2</w:t>
            </w:r>
            <w:r w:rsidRPr="00772801">
              <w:rPr>
                <w:rFonts w:hint="eastAsia"/>
                <w:sz w:val="22"/>
              </w:rPr>
              <w:t>种模式，如果选择集群模式部署，要求桌面云控制器</w:t>
            </w:r>
            <w:proofErr w:type="gramStart"/>
            <w:r w:rsidRPr="00772801">
              <w:rPr>
                <w:rFonts w:hint="eastAsia"/>
                <w:sz w:val="22"/>
              </w:rPr>
              <w:t>宕</w:t>
            </w:r>
            <w:proofErr w:type="gramEnd"/>
            <w:r w:rsidRPr="00772801">
              <w:rPr>
                <w:rFonts w:hint="eastAsia"/>
                <w:sz w:val="22"/>
              </w:rPr>
              <w:t>机切换会话不中断。</w:t>
            </w:r>
          </w:p>
          <w:p w:rsidR="004930DE" w:rsidRPr="00772801" w:rsidRDefault="007D64D7" w:rsidP="002570B1">
            <w:pPr>
              <w:rPr>
                <w:sz w:val="22"/>
              </w:rPr>
            </w:pPr>
            <w:r w:rsidRPr="00772801">
              <w:rPr>
                <w:rFonts w:hint="eastAsia"/>
                <w:sz w:val="22"/>
              </w:rPr>
              <w:t>★</w:t>
            </w:r>
            <w:r w:rsidR="004930DE" w:rsidRPr="00772801">
              <w:rPr>
                <w:rFonts w:hint="eastAsia"/>
                <w:sz w:val="22"/>
              </w:rPr>
              <w:t>桌面控制器内置</w:t>
            </w:r>
            <w:r w:rsidR="004930DE" w:rsidRPr="00772801">
              <w:rPr>
                <w:rFonts w:hint="eastAsia"/>
                <w:sz w:val="22"/>
              </w:rPr>
              <w:t>DHCP</w:t>
            </w:r>
            <w:r w:rsidR="004930DE" w:rsidRPr="00772801">
              <w:rPr>
                <w:rFonts w:hint="eastAsia"/>
                <w:sz w:val="22"/>
              </w:rPr>
              <w:t>功能，部署时无需额外搭建</w:t>
            </w:r>
            <w:r w:rsidR="004930DE" w:rsidRPr="00772801">
              <w:rPr>
                <w:rFonts w:hint="eastAsia"/>
                <w:sz w:val="22"/>
              </w:rPr>
              <w:t>DHCP</w:t>
            </w:r>
            <w:r w:rsidR="004930DE" w:rsidRPr="00772801">
              <w:rPr>
                <w:rFonts w:hint="eastAsia"/>
                <w:sz w:val="22"/>
              </w:rPr>
              <w:t>服务器，可实现终端和虚拟机</w:t>
            </w:r>
            <w:r w:rsidR="004930DE" w:rsidRPr="00772801">
              <w:rPr>
                <w:rFonts w:hint="eastAsia"/>
                <w:sz w:val="22"/>
              </w:rPr>
              <w:t>IP</w:t>
            </w:r>
            <w:r w:rsidR="004930DE" w:rsidRPr="00772801">
              <w:rPr>
                <w:rFonts w:hint="eastAsia"/>
                <w:sz w:val="22"/>
              </w:rPr>
              <w:t>的动态分配。（提供功能截图）</w:t>
            </w:r>
          </w:p>
          <w:p w:rsidR="004930DE" w:rsidRPr="00772801" w:rsidRDefault="004930DE" w:rsidP="002570B1">
            <w:pPr>
              <w:rPr>
                <w:sz w:val="22"/>
              </w:rPr>
            </w:pPr>
            <w:r w:rsidRPr="00772801">
              <w:rPr>
                <w:rFonts w:hint="eastAsia"/>
                <w:sz w:val="22"/>
              </w:rPr>
              <w:t>支持将桌面云控制器直接映射到互联网，要求自带</w:t>
            </w:r>
            <w:r w:rsidRPr="00772801">
              <w:rPr>
                <w:rFonts w:hint="eastAsia"/>
                <w:sz w:val="22"/>
              </w:rPr>
              <w:t>SSL</w:t>
            </w:r>
            <w:r w:rsidRPr="00772801">
              <w:rPr>
                <w:rFonts w:hint="eastAsia"/>
                <w:sz w:val="22"/>
              </w:rPr>
              <w:t>。</w:t>
            </w:r>
          </w:p>
          <w:p w:rsidR="004930DE" w:rsidRPr="00772801" w:rsidRDefault="004930DE" w:rsidP="002570B1">
            <w:pPr>
              <w:rPr>
                <w:sz w:val="22"/>
              </w:rPr>
            </w:pPr>
            <w:r w:rsidRPr="00772801">
              <w:rPr>
                <w:rFonts w:hint="eastAsia"/>
                <w:sz w:val="22"/>
              </w:rPr>
              <w:t>支持</w:t>
            </w:r>
            <w:r w:rsidRPr="00772801">
              <w:rPr>
                <w:rFonts w:hint="eastAsia"/>
                <w:sz w:val="22"/>
              </w:rPr>
              <w:t>PC</w:t>
            </w:r>
            <w:r w:rsidRPr="00772801">
              <w:rPr>
                <w:rFonts w:hint="eastAsia"/>
                <w:sz w:val="22"/>
              </w:rPr>
              <w:t>、笔记本（含</w:t>
            </w:r>
            <w:r w:rsidRPr="00772801">
              <w:rPr>
                <w:rFonts w:hint="eastAsia"/>
                <w:sz w:val="22"/>
              </w:rPr>
              <w:t>Windows</w:t>
            </w:r>
            <w:r w:rsidRPr="00772801">
              <w:rPr>
                <w:rFonts w:hint="eastAsia"/>
                <w:sz w:val="22"/>
              </w:rPr>
              <w:t>操作系统和</w:t>
            </w:r>
            <w:r w:rsidRPr="00772801">
              <w:rPr>
                <w:rFonts w:hint="eastAsia"/>
                <w:sz w:val="22"/>
              </w:rPr>
              <w:t>MAC</w:t>
            </w:r>
            <w:r w:rsidRPr="00772801">
              <w:rPr>
                <w:rFonts w:hint="eastAsia"/>
                <w:sz w:val="22"/>
              </w:rPr>
              <w:t>笔记本）、云终端（含</w:t>
            </w:r>
            <w:r w:rsidRPr="00772801">
              <w:rPr>
                <w:rFonts w:hint="eastAsia"/>
                <w:sz w:val="22"/>
              </w:rPr>
              <w:t>ARM</w:t>
            </w:r>
            <w:r w:rsidRPr="00772801">
              <w:rPr>
                <w:rFonts w:hint="eastAsia"/>
                <w:sz w:val="22"/>
              </w:rPr>
              <w:t>和</w:t>
            </w:r>
            <w:r w:rsidRPr="00772801">
              <w:rPr>
                <w:rFonts w:hint="eastAsia"/>
                <w:sz w:val="22"/>
              </w:rPr>
              <w:t>X86</w:t>
            </w:r>
            <w:r w:rsidRPr="00772801">
              <w:rPr>
                <w:rFonts w:hint="eastAsia"/>
                <w:sz w:val="22"/>
              </w:rPr>
              <w:t>）、</w:t>
            </w:r>
            <w:r w:rsidRPr="00772801">
              <w:rPr>
                <w:rFonts w:hint="eastAsia"/>
                <w:sz w:val="22"/>
              </w:rPr>
              <w:t>iPad</w:t>
            </w:r>
            <w:r w:rsidRPr="00772801">
              <w:rPr>
                <w:rFonts w:hint="eastAsia"/>
                <w:sz w:val="22"/>
              </w:rPr>
              <w:t>、</w:t>
            </w:r>
            <w:r w:rsidRPr="00772801">
              <w:rPr>
                <w:rFonts w:hint="eastAsia"/>
                <w:sz w:val="22"/>
              </w:rPr>
              <w:t>iPhone</w:t>
            </w:r>
            <w:r w:rsidRPr="00772801">
              <w:rPr>
                <w:rFonts w:hint="eastAsia"/>
                <w:sz w:val="22"/>
              </w:rPr>
              <w:t>、</w:t>
            </w:r>
            <w:r w:rsidRPr="00772801">
              <w:rPr>
                <w:rFonts w:hint="eastAsia"/>
                <w:sz w:val="22"/>
              </w:rPr>
              <w:t>Android</w:t>
            </w:r>
            <w:r w:rsidRPr="00772801">
              <w:rPr>
                <w:rFonts w:hint="eastAsia"/>
                <w:sz w:val="22"/>
              </w:rPr>
              <w:t>移动终端等设备接入访问虚拟桌面。</w:t>
            </w:r>
          </w:p>
          <w:p w:rsidR="004930DE" w:rsidRPr="00772801" w:rsidRDefault="004930DE" w:rsidP="002570B1">
            <w:pPr>
              <w:rPr>
                <w:sz w:val="22"/>
              </w:rPr>
            </w:pPr>
            <w:r w:rsidRPr="00772801">
              <w:rPr>
                <w:rFonts w:hint="eastAsia"/>
                <w:sz w:val="22"/>
              </w:rPr>
              <w:t>支持</w:t>
            </w:r>
            <w:r w:rsidRPr="00772801">
              <w:rPr>
                <w:rFonts w:hint="eastAsia"/>
                <w:sz w:val="22"/>
              </w:rPr>
              <w:t>PC</w:t>
            </w:r>
            <w:r w:rsidRPr="00772801">
              <w:rPr>
                <w:rFonts w:hint="eastAsia"/>
                <w:sz w:val="22"/>
              </w:rPr>
              <w:t>磁盘映射，即</w:t>
            </w:r>
            <w:r w:rsidRPr="00772801">
              <w:rPr>
                <w:rFonts w:hint="eastAsia"/>
                <w:sz w:val="22"/>
              </w:rPr>
              <w:t>PC</w:t>
            </w:r>
            <w:r w:rsidRPr="00772801">
              <w:rPr>
                <w:rFonts w:hint="eastAsia"/>
                <w:sz w:val="22"/>
              </w:rPr>
              <w:t>本地硬盘可直接映射到虚拟桌面上使用，并可根据策略进行文件读写权限设置和数据读写审计。</w:t>
            </w:r>
          </w:p>
          <w:p w:rsidR="004930DE" w:rsidRPr="00772801" w:rsidRDefault="004930DE" w:rsidP="002570B1">
            <w:pPr>
              <w:rPr>
                <w:sz w:val="22"/>
              </w:rPr>
            </w:pPr>
            <w:r w:rsidRPr="00772801">
              <w:rPr>
                <w:rFonts w:hint="eastAsia"/>
                <w:sz w:val="22"/>
              </w:rPr>
              <w:t>客户端连接虚拟桌面无需依赖虚拟机</w:t>
            </w:r>
            <w:r w:rsidRPr="00772801">
              <w:rPr>
                <w:rFonts w:hint="eastAsia"/>
                <w:sz w:val="22"/>
              </w:rPr>
              <w:t>IP</w:t>
            </w:r>
            <w:r w:rsidRPr="00772801">
              <w:rPr>
                <w:rFonts w:hint="eastAsia"/>
                <w:sz w:val="22"/>
              </w:rPr>
              <w:t>，具体表现为禁用</w:t>
            </w:r>
            <w:proofErr w:type="gramStart"/>
            <w:r w:rsidRPr="00772801">
              <w:rPr>
                <w:rFonts w:hint="eastAsia"/>
                <w:sz w:val="22"/>
              </w:rPr>
              <w:t>虚机网卡</w:t>
            </w:r>
            <w:proofErr w:type="gramEnd"/>
            <w:r w:rsidRPr="00772801">
              <w:rPr>
                <w:rFonts w:hint="eastAsia"/>
                <w:sz w:val="22"/>
              </w:rPr>
              <w:t>或者随意更改</w:t>
            </w:r>
            <w:r w:rsidRPr="00772801">
              <w:rPr>
                <w:rFonts w:hint="eastAsia"/>
                <w:sz w:val="22"/>
              </w:rPr>
              <w:t>IP</w:t>
            </w:r>
            <w:r w:rsidRPr="00772801">
              <w:rPr>
                <w:rFonts w:hint="eastAsia"/>
                <w:sz w:val="22"/>
              </w:rPr>
              <w:t>，桌面会话不会中断，用户可以正常办公和播放视频，避免因误操作而导致业务中断。</w:t>
            </w:r>
          </w:p>
          <w:p w:rsidR="004930DE" w:rsidRPr="00772801" w:rsidRDefault="007D64D7" w:rsidP="002570B1">
            <w:pPr>
              <w:rPr>
                <w:sz w:val="22"/>
              </w:rPr>
            </w:pPr>
            <w:r w:rsidRPr="00772801">
              <w:rPr>
                <w:rFonts w:hint="eastAsia"/>
                <w:sz w:val="22"/>
              </w:rPr>
              <w:t>★</w:t>
            </w:r>
            <w:r w:rsidR="004930DE" w:rsidRPr="00772801">
              <w:rPr>
                <w:rFonts w:hint="eastAsia"/>
                <w:sz w:val="22"/>
              </w:rPr>
              <w:t>支持为桌面云服务器提供多种负载均衡机制，本项目应包含会话数、</w:t>
            </w:r>
            <w:r w:rsidR="004930DE" w:rsidRPr="00772801">
              <w:rPr>
                <w:sz w:val="22"/>
              </w:rPr>
              <w:t>CPU</w:t>
            </w:r>
            <w:r w:rsidR="004930DE" w:rsidRPr="00772801">
              <w:rPr>
                <w:rFonts w:hint="eastAsia"/>
                <w:sz w:val="22"/>
              </w:rPr>
              <w:t>、内存、</w:t>
            </w:r>
            <w:r w:rsidR="004930DE" w:rsidRPr="00772801">
              <w:rPr>
                <w:sz w:val="22"/>
              </w:rPr>
              <w:t>I/O</w:t>
            </w:r>
            <w:r w:rsidR="004930DE" w:rsidRPr="00772801">
              <w:rPr>
                <w:rFonts w:hint="eastAsia"/>
                <w:sz w:val="22"/>
              </w:rPr>
              <w:t>、综合性能等</w:t>
            </w:r>
            <w:r w:rsidR="004930DE" w:rsidRPr="00772801">
              <w:rPr>
                <w:sz w:val="22"/>
              </w:rPr>
              <w:t>5</w:t>
            </w:r>
            <w:r w:rsidR="004930DE" w:rsidRPr="00772801">
              <w:rPr>
                <w:rFonts w:hint="eastAsia"/>
                <w:sz w:val="22"/>
              </w:rPr>
              <w:t>种策略算法，以满足不同类型服务器的资源调度需求（</w:t>
            </w:r>
            <w:bookmarkStart w:id="4" w:name="OLE_LINK6"/>
            <w:bookmarkStart w:id="5" w:name="OLE_LINK7"/>
            <w:r w:rsidR="004930DE" w:rsidRPr="00772801">
              <w:rPr>
                <w:rFonts w:hint="eastAsia"/>
                <w:sz w:val="22"/>
              </w:rPr>
              <w:t>投标文件中须提供相关配置截图证明</w:t>
            </w:r>
            <w:bookmarkEnd w:id="4"/>
            <w:bookmarkEnd w:id="5"/>
            <w:r w:rsidR="004930DE" w:rsidRPr="00772801">
              <w:rPr>
                <w:rFonts w:hint="eastAsia"/>
                <w:sz w:val="22"/>
              </w:rPr>
              <w:t>）；</w:t>
            </w:r>
          </w:p>
          <w:p w:rsidR="004930DE" w:rsidRPr="00772801" w:rsidRDefault="004930DE" w:rsidP="002570B1">
            <w:pPr>
              <w:rPr>
                <w:sz w:val="22"/>
              </w:rPr>
            </w:pPr>
            <w:r w:rsidRPr="00772801">
              <w:rPr>
                <w:rFonts w:hint="eastAsia"/>
                <w:sz w:val="22"/>
              </w:rPr>
              <w:t>支持为运行中的云桌面虚拟机进行分组管理和批量设置</w:t>
            </w:r>
            <w:r w:rsidRPr="00772801">
              <w:rPr>
                <w:sz w:val="22"/>
              </w:rPr>
              <w:t>IP</w:t>
            </w:r>
            <w:r w:rsidRPr="00772801">
              <w:rPr>
                <w:rFonts w:hint="eastAsia"/>
                <w:sz w:val="22"/>
              </w:rPr>
              <w:t>，提升</w:t>
            </w:r>
            <w:r w:rsidRPr="00772801">
              <w:rPr>
                <w:sz w:val="22"/>
              </w:rPr>
              <w:t>IT</w:t>
            </w:r>
            <w:r w:rsidRPr="00772801">
              <w:rPr>
                <w:rFonts w:hint="eastAsia"/>
                <w:sz w:val="22"/>
              </w:rPr>
              <w:t>人员桌面维护效率；</w:t>
            </w:r>
          </w:p>
          <w:p w:rsidR="004930DE" w:rsidRPr="00772801" w:rsidRDefault="007D64D7" w:rsidP="002570B1">
            <w:pPr>
              <w:rPr>
                <w:sz w:val="22"/>
              </w:rPr>
            </w:pPr>
            <w:r w:rsidRPr="00772801">
              <w:rPr>
                <w:rFonts w:hint="eastAsia"/>
                <w:sz w:val="22"/>
              </w:rPr>
              <w:t>▲</w:t>
            </w:r>
            <w:r w:rsidR="004930DE" w:rsidRPr="00772801">
              <w:rPr>
                <w:sz w:val="22"/>
              </w:rPr>
              <w:t>在多应用办公场景下，可针对当下使用频率较高的软件</w:t>
            </w:r>
            <w:proofErr w:type="gramStart"/>
            <w:r w:rsidR="004930DE" w:rsidRPr="00772801">
              <w:rPr>
                <w:sz w:val="22"/>
              </w:rPr>
              <w:t>做进程</w:t>
            </w:r>
            <w:proofErr w:type="gramEnd"/>
            <w:r w:rsidR="004930DE" w:rsidRPr="00772801">
              <w:rPr>
                <w:sz w:val="22"/>
              </w:rPr>
              <w:t>加速，管理员也可自定义需</w:t>
            </w:r>
            <w:proofErr w:type="gramStart"/>
            <w:r w:rsidR="004930DE" w:rsidRPr="00772801">
              <w:rPr>
                <w:sz w:val="22"/>
              </w:rPr>
              <w:t>做进程</w:t>
            </w:r>
            <w:proofErr w:type="gramEnd"/>
            <w:r w:rsidR="004930DE" w:rsidRPr="00772801">
              <w:rPr>
                <w:sz w:val="22"/>
              </w:rPr>
              <w:t>加速应用，以保障应用使用体验。（提供功能截图）</w:t>
            </w:r>
          </w:p>
          <w:p w:rsidR="004930DE" w:rsidRPr="00772801" w:rsidRDefault="004930DE" w:rsidP="002570B1">
            <w:pPr>
              <w:rPr>
                <w:sz w:val="22"/>
              </w:rPr>
            </w:pPr>
            <w:r w:rsidRPr="00772801">
              <w:rPr>
                <w:rFonts w:hint="eastAsia"/>
                <w:sz w:val="22"/>
              </w:rPr>
              <w:t>支持云盘存储方案，包括个人云盘和</w:t>
            </w:r>
            <w:proofErr w:type="gramStart"/>
            <w:r w:rsidRPr="00772801">
              <w:rPr>
                <w:rFonts w:hint="eastAsia"/>
                <w:sz w:val="22"/>
              </w:rPr>
              <w:t>公共云</w:t>
            </w:r>
            <w:proofErr w:type="gramEnd"/>
            <w:r w:rsidRPr="00772801">
              <w:rPr>
                <w:rFonts w:hint="eastAsia"/>
                <w:sz w:val="22"/>
              </w:rPr>
              <w:t>盘，可设置配额和读写权限，其中个人云盘绑定用户，只允许特定用户访问，</w:t>
            </w:r>
            <w:proofErr w:type="gramStart"/>
            <w:r w:rsidRPr="00772801">
              <w:rPr>
                <w:rFonts w:hint="eastAsia"/>
                <w:sz w:val="22"/>
              </w:rPr>
              <w:t>公共云盘允许</w:t>
            </w:r>
            <w:proofErr w:type="gramEnd"/>
            <w:r w:rsidRPr="00772801">
              <w:rPr>
                <w:rFonts w:hint="eastAsia"/>
                <w:sz w:val="22"/>
              </w:rPr>
              <w:t>所有人访问，且支持个人盘加密技术以保障个人数据安全；</w:t>
            </w:r>
            <w:r w:rsidRPr="00772801">
              <w:rPr>
                <w:sz w:val="22"/>
              </w:rPr>
              <w:t xml:space="preserve"> </w:t>
            </w:r>
          </w:p>
          <w:p w:rsidR="004930DE" w:rsidRPr="00772801" w:rsidRDefault="004930DE" w:rsidP="002570B1">
            <w:pPr>
              <w:rPr>
                <w:sz w:val="22"/>
              </w:rPr>
            </w:pPr>
            <w:r w:rsidRPr="00772801">
              <w:rPr>
                <w:rFonts w:hint="eastAsia"/>
                <w:sz w:val="22"/>
              </w:rPr>
              <w:t>支持分布式部署、集中管理模式，桌面云服务器部署在各个</w:t>
            </w:r>
            <w:proofErr w:type="gramStart"/>
            <w:r w:rsidRPr="00772801">
              <w:rPr>
                <w:rFonts w:hint="eastAsia"/>
                <w:sz w:val="22"/>
              </w:rPr>
              <w:t>分支本地</w:t>
            </w:r>
            <w:proofErr w:type="gramEnd"/>
            <w:r w:rsidRPr="00772801">
              <w:rPr>
                <w:rFonts w:hint="eastAsia"/>
                <w:sz w:val="22"/>
              </w:rPr>
              <w:lastRenderedPageBreak/>
              <w:t>数据中心，总部通过一套集中管理平台实现对分支桌面云的统一管理，包括统一授权、统一升级、统一监控等，本项目要求免费提供集中管理平台所需软件；</w:t>
            </w:r>
          </w:p>
          <w:p w:rsidR="004930DE" w:rsidRPr="00772801" w:rsidRDefault="004930DE" w:rsidP="002570B1">
            <w:pPr>
              <w:rPr>
                <w:sz w:val="22"/>
              </w:rPr>
            </w:pPr>
            <w:r w:rsidRPr="00772801">
              <w:rPr>
                <w:rFonts w:hint="eastAsia"/>
                <w:sz w:val="22"/>
              </w:rPr>
              <w:t>支持数据冗余副本技术，每份数据同时写入多台服务器，每次数据变化时自动实时同步，确保磁盘或服务器故障，数据不丢失；</w:t>
            </w:r>
          </w:p>
          <w:p w:rsidR="004930DE" w:rsidRPr="00772801" w:rsidRDefault="004930DE" w:rsidP="002570B1">
            <w:pPr>
              <w:rPr>
                <w:sz w:val="22"/>
              </w:rPr>
            </w:pPr>
            <w:r w:rsidRPr="00772801">
              <w:rPr>
                <w:rFonts w:hint="eastAsia"/>
                <w:sz w:val="22"/>
              </w:rPr>
              <w:t>当磁盘或服务器故障后，桌面业务不中断，</w:t>
            </w:r>
            <w:r w:rsidRPr="00772801">
              <w:rPr>
                <w:sz w:val="22"/>
              </w:rPr>
              <w:t>IT</w:t>
            </w:r>
            <w:r w:rsidRPr="00772801">
              <w:rPr>
                <w:rFonts w:hint="eastAsia"/>
                <w:sz w:val="22"/>
              </w:rPr>
              <w:t>人员只需要更换新设备，整个数据重建</w:t>
            </w:r>
            <w:r w:rsidRPr="00772801">
              <w:rPr>
                <w:sz w:val="22"/>
              </w:rPr>
              <w:t>/</w:t>
            </w:r>
            <w:r w:rsidRPr="00772801">
              <w:rPr>
                <w:rFonts w:hint="eastAsia"/>
                <w:sz w:val="22"/>
              </w:rPr>
              <w:t>恢复过程，无需关停机；</w:t>
            </w:r>
          </w:p>
          <w:p w:rsidR="004930DE" w:rsidRPr="00772801" w:rsidRDefault="007D64D7" w:rsidP="002570B1">
            <w:pPr>
              <w:rPr>
                <w:sz w:val="22"/>
              </w:rPr>
            </w:pPr>
            <w:r w:rsidRPr="00772801">
              <w:rPr>
                <w:rFonts w:hint="eastAsia"/>
                <w:sz w:val="22"/>
              </w:rPr>
              <w:t>★</w:t>
            </w:r>
            <w:r w:rsidR="004930DE" w:rsidRPr="00772801">
              <w:rPr>
                <w:rFonts w:hint="eastAsia"/>
                <w:sz w:val="22"/>
              </w:rPr>
              <w:t>支持设置首次登录强制修改密码、定时修改密码、图形校验码和软键盘等密码安全策略，以保障认证密码安全性，避免越权访问行为（投标文件中须提供相关配置截图证明）；</w:t>
            </w:r>
          </w:p>
          <w:p w:rsidR="004930DE" w:rsidRPr="00772801" w:rsidRDefault="007D64D7" w:rsidP="002570B1">
            <w:pPr>
              <w:rPr>
                <w:sz w:val="22"/>
              </w:rPr>
            </w:pPr>
            <w:r w:rsidRPr="00772801">
              <w:rPr>
                <w:rFonts w:hint="eastAsia"/>
                <w:sz w:val="22"/>
              </w:rPr>
              <w:t>★</w:t>
            </w:r>
            <w:r w:rsidR="004930DE" w:rsidRPr="00772801">
              <w:rPr>
                <w:rFonts w:hint="eastAsia"/>
                <w:sz w:val="22"/>
              </w:rPr>
              <w:t>支持软件分发，通过创建软件库并关联给虚拟机，实现应用软件、驱动程序的增量式更新，不需要在每个虚拟机执行安装过程，整个分发过程秒级完成，且分发后不会覆盖原虚拟机的个性化配置和自主安装的软件，本项目要求支持应用软件、</w:t>
            </w:r>
            <w:r w:rsidR="004930DE" w:rsidRPr="00772801">
              <w:rPr>
                <w:sz w:val="22"/>
              </w:rPr>
              <w:t>USB</w:t>
            </w:r>
            <w:r w:rsidR="004930DE" w:rsidRPr="00772801">
              <w:rPr>
                <w:rFonts w:hint="eastAsia"/>
                <w:sz w:val="22"/>
              </w:rPr>
              <w:t>打印机和网络打印机驱动、网页快捷方式和页面控件、办公文件的分发（投标文件中须提供功能截图）。</w:t>
            </w:r>
          </w:p>
          <w:p w:rsidR="004930DE" w:rsidRPr="00772801" w:rsidRDefault="004930DE" w:rsidP="002570B1">
            <w:pPr>
              <w:rPr>
                <w:sz w:val="22"/>
              </w:rPr>
            </w:pPr>
            <w:r w:rsidRPr="00772801">
              <w:rPr>
                <w:rFonts w:hint="eastAsia"/>
                <w:sz w:val="22"/>
              </w:rPr>
              <w:t>★</w:t>
            </w:r>
            <w:r w:rsidRPr="00772801">
              <w:rPr>
                <w:sz w:val="22"/>
              </w:rPr>
              <w:t>桌面云控制器内置防火墙，包括设置过滤规则、</w:t>
            </w:r>
            <w:r w:rsidRPr="00772801">
              <w:rPr>
                <w:sz w:val="22"/>
              </w:rPr>
              <w:t>NAT</w:t>
            </w:r>
            <w:r w:rsidRPr="00772801">
              <w:rPr>
                <w:sz w:val="22"/>
              </w:rPr>
              <w:t>设置、访问监控、防</w:t>
            </w:r>
            <w:r w:rsidRPr="00772801">
              <w:rPr>
                <w:sz w:val="22"/>
              </w:rPr>
              <w:t>DOS</w:t>
            </w:r>
            <w:r w:rsidRPr="00772801">
              <w:rPr>
                <w:sz w:val="22"/>
              </w:rPr>
              <w:t>攻击、</w:t>
            </w:r>
            <w:r w:rsidRPr="00772801">
              <w:rPr>
                <w:sz w:val="22"/>
              </w:rPr>
              <w:t>QOS</w:t>
            </w:r>
            <w:r w:rsidRPr="00772801">
              <w:rPr>
                <w:sz w:val="22"/>
              </w:rPr>
              <w:t>上传下载规则等（需提供功能截图）；</w:t>
            </w:r>
          </w:p>
          <w:p w:rsidR="004930DE" w:rsidRPr="00772801" w:rsidRDefault="007D64D7" w:rsidP="002570B1">
            <w:pPr>
              <w:rPr>
                <w:sz w:val="22"/>
              </w:rPr>
            </w:pPr>
            <w:r w:rsidRPr="00772801">
              <w:rPr>
                <w:rFonts w:hint="eastAsia"/>
                <w:sz w:val="22"/>
              </w:rPr>
              <w:t>▲</w:t>
            </w:r>
            <w:r w:rsidR="004930DE" w:rsidRPr="00772801">
              <w:rPr>
                <w:rFonts w:hint="eastAsia"/>
                <w:sz w:val="22"/>
              </w:rPr>
              <w:t>支持</w:t>
            </w:r>
            <w:r w:rsidR="004930DE" w:rsidRPr="00772801">
              <w:rPr>
                <w:sz w:val="22"/>
              </w:rPr>
              <w:t>USB</w:t>
            </w:r>
            <w:r w:rsidR="004930DE" w:rsidRPr="00772801">
              <w:rPr>
                <w:rFonts w:hint="eastAsia"/>
                <w:sz w:val="22"/>
              </w:rPr>
              <w:t>黑白名单技术，能够精准识别每一款不同类型的外设（包括</w:t>
            </w:r>
            <w:proofErr w:type="gramStart"/>
            <w:r w:rsidR="004930DE" w:rsidRPr="00772801">
              <w:rPr>
                <w:rFonts w:hint="eastAsia"/>
                <w:sz w:val="22"/>
              </w:rPr>
              <w:t>高拍仪</w:t>
            </w:r>
            <w:proofErr w:type="gramEnd"/>
            <w:r w:rsidR="004930DE" w:rsidRPr="00772801">
              <w:rPr>
                <w:rFonts w:hint="eastAsia"/>
                <w:sz w:val="22"/>
              </w:rPr>
              <w:t>、摄像头、</w:t>
            </w:r>
            <w:r w:rsidR="004930DE" w:rsidRPr="00772801">
              <w:rPr>
                <w:sz w:val="22"/>
              </w:rPr>
              <w:t>USB</w:t>
            </w:r>
            <w:r w:rsidR="004930DE" w:rsidRPr="00772801">
              <w:rPr>
                <w:rFonts w:hint="eastAsia"/>
                <w:sz w:val="22"/>
              </w:rPr>
              <w:t>光驱、认证</w:t>
            </w:r>
            <w:r w:rsidR="004930DE" w:rsidRPr="00772801">
              <w:rPr>
                <w:sz w:val="22"/>
              </w:rPr>
              <w:t>key</w:t>
            </w:r>
            <w:r w:rsidR="004930DE" w:rsidRPr="00772801">
              <w:rPr>
                <w:rFonts w:hint="eastAsia"/>
                <w:sz w:val="22"/>
              </w:rPr>
              <w:t>等），并设置放</w:t>
            </w:r>
            <w:proofErr w:type="gramStart"/>
            <w:r w:rsidR="004930DE" w:rsidRPr="00772801">
              <w:rPr>
                <w:rFonts w:hint="eastAsia"/>
                <w:sz w:val="22"/>
              </w:rPr>
              <w:t>通或者</w:t>
            </w:r>
            <w:proofErr w:type="gramEnd"/>
            <w:r w:rsidR="004930DE" w:rsidRPr="00772801">
              <w:rPr>
                <w:rFonts w:hint="eastAsia"/>
                <w:sz w:val="22"/>
              </w:rPr>
              <w:t>限制策略，提高管控粒度和安全性。（投标文件中须提供功能截图）</w:t>
            </w:r>
          </w:p>
          <w:p w:rsidR="004930DE" w:rsidRPr="00772801" w:rsidRDefault="004930DE" w:rsidP="002570B1">
            <w:pPr>
              <w:rPr>
                <w:sz w:val="22"/>
              </w:rPr>
            </w:pPr>
            <w:r w:rsidRPr="00772801">
              <w:rPr>
                <w:rFonts w:hint="eastAsia"/>
                <w:sz w:val="22"/>
              </w:rPr>
              <w:t>支持满屏水印，水印内容颜色和边框颜色反色调设置，防止背景颜色与水印颜色一致，覆盖水印，支持水印内容、透明度、水印字体大小、倾斜度调整。</w:t>
            </w:r>
          </w:p>
          <w:p w:rsidR="004930DE" w:rsidRPr="00772801" w:rsidRDefault="004930DE" w:rsidP="002570B1">
            <w:pPr>
              <w:rPr>
                <w:sz w:val="22"/>
              </w:rPr>
            </w:pPr>
            <w:r w:rsidRPr="00772801">
              <w:rPr>
                <w:rFonts w:hint="eastAsia"/>
                <w:sz w:val="22"/>
              </w:rPr>
              <w:t>支持设置主题，管理员可以在主题商城中下载主题，并将主题应用到包括瘦终端（</w:t>
            </w:r>
            <w:r w:rsidRPr="00772801">
              <w:rPr>
                <w:rFonts w:hint="eastAsia"/>
                <w:sz w:val="22"/>
              </w:rPr>
              <w:t>ARM</w:t>
            </w:r>
            <w:r w:rsidRPr="00772801">
              <w:rPr>
                <w:rFonts w:hint="eastAsia"/>
                <w:sz w:val="22"/>
              </w:rPr>
              <w:t>、</w:t>
            </w:r>
            <w:r w:rsidRPr="00772801">
              <w:rPr>
                <w:rFonts w:hint="eastAsia"/>
                <w:sz w:val="22"/>
              </w:rPr>
              <w:t>X86</w:t>
            </w:r>
            <w:r w:rsidRPr="00772801">
              <w:rPr>
                <w:rFonts w:hint="eastAsia"/>
                <w:sz w:val="22"/>
              </w:rPr>
              <w:t>）、</w:t>
            </w:r>
            <w:r w:rsidRPr="00772801">
              <w:rPr>
                <w:rFonts w:hint="eastAsia"/>
                <w:sz w:val="22"/>
              </w:rPr>
              <w:t>PC</w:t>
            </w:r>
            <w:r w:rsidRPr="00772801">
              <w:rPr>
                <w:rFonts w:hint="eastAsia"/>
                <w:sz w:val="22"/>
              </w:rPr>
              <w:t>客户端。</w:t>
            </w:r>
          </w:p>
        </w:tc>
        <w:tc>
          <w:tcPr>
            <w:tcW w:w="850" w:type="dxa"/>
            <w:tcBorders>
              <w:top w:val="single" w:sz="4" w:space="0" w:color="auto"/>
              <w:left w:val="single" w:sz="4" w:space="0" w:color="auto"/>
              <w:bottom w:val="single" w:sz="4" w:space="0" w:color="auto"/>
              <w:right w:val="single" w:sz="4" w:space="0" w:color="auto"/>
            </w:tcBorders>
            <w:vAlign w:val="center"/>
          </w:tcPr>
          <w:p w:rsidR="004930DE" w:rsidRPr="0027531D" w:rsidRDefault="004930DE" w:rsidP="002570B1">
            <w:pPr>
              <w:spacing w:line="340" w:lineRule="exact"/>
              <w:rPr>
                <w:rFonts w:ascii="宋体" w:hAnsi="宋体" w:cs="仿宋"/>
              </w:rPr>
            </w:pPr>
            <w:r w:rsidRPr="0027531D">
              <w:rPr>
                <w:rFonts w:ascii="宋体" w:hAnsi="宋体" w:cs="仿宋" w:hint="eastAsia"/>
              </w:rPr>
              <w:lastRenderedPageBreak/>
              <w:t>1套</w:t>
            </w:r>
          </w:p>
        </w:tc>
      </w:tr>
      <w:tr w:rsidR="004930DE" w:rsidRPr="0027531D" w:rsidTr="002570B1">
        <w:tc>
          <w:tcPr>
            <w:tcW w:w="675" w:type="dxa"/>
            <w:tcBorders>
              <w:top w:val="single" w:sz="4" w:space="0" w:color="auto"/>
              <w:left w:val="single" w:sz="4" w:space="0" w:color="auto"/>
              <w:bottom w:val="single" w:sz="4" w:space="0" w:color="auto"/>
              <w:right w:val="single" w:sz="4" w:space="0" w:color="auto"/>
            </w:tcBorders>
            <w:vAlign w:val="center"/>
            <w:hideMark/>
          </w:tcPr>
          <w:p w:rsidR="004930DE" w:rsidRPr="00772801" w:rsidRDefault="004930DE" w:rsidP="002570B1">
            <w:pPr>
              <w:spacing w:line="340" w:lineRule="exact"/>
              <w:jc w:val="center"/>
              <w:rPr>
                <w:sz w:val="22"/>
              </w:rPr>
            </w:pPr>
            <w:r w:rsidRPr="00772801">
              <w:rPr>
                <w:rFonts w:hint="eastAsia"/>
                <w:sz w:val="22"/>
              </w:rPr>
              <w:lastRenderedPageBreak/>
              <w:t>4</w:t>
            </w:r>
          </w:p>
        </w:tc>
        <w:tc>
          <w:tcPr>
            <w:tcW w:w="993" w:type="dxa"/>
            <w:tcBorders>
              <w:top w:val="single" w:sz="4" w:space="0" w:color="auto"/>
              <w:left w:val="single" w:sz="4" w:space="0" w:color="auto"/>
              <w:bottom w:val="single" w:sz="4" w:space="0" w:color="auto"/>
              <w:right w:val="single" w:sz="4" w:space="0" w:color="auto"/>
            </w:tcBorders>
            <w:vAlign w:val="center"/>
            <w:hideMark/>
          </w:tcPr>
          <w:p w:rsidR="004930DE" w:rsidRPr="00772801" w:rsidRDefault="004930DE" w:rsidP="002570B1">
            <w:pPr>
              <w:spacing w:line="340" w:lineRule="exact"/>
              <w:jc w:val="center"/>
              <w:rPr>
                <w:sz w:val="22"/>
              </w:rPr>
            </w:pPr>
            <w:r w:rsidRPr="00772801">
              <w:rPr>
                <w:rFonts w:hint="eastAsia"/>
                <w:sz w:val="22"/>
              </w:rPr>
              <w:t>桌面云接入软件</w:t>
            </w:r>
          </w:p>
        </w:tc>
        <w:tc>
          <w:tcPr>
            <w:tcW w:w="6898" w:type="dxa"/>
            <w:tcBorders>
              <w:top w:val="single" w:sz="4" w:space="0" w:color="auto"/>
              <w:left w:val="single" w:sz="4" w:space="0" w:color="auto"/>
              <w:bottom w:val="single" w:sz="4" w:space="0" w:color="auto"/>
              <w:right w:val="single" w:sz="4" w:space="0" w:color="auto"/>
            </w:tcBorders>
            <w:vAlign w:val="center"/>
            <w:hideMark/>
          </w:tcPr>
          <w:p w:rsidR="004930DE" w:rsidRPr="00772801" w:rsidRDefault="004930DE" w:rsidP="002570B1">
            <w:pPr>
              <w:rPr>
                <w:sz w:val="22"/>
              </w:rPr>
            </w:pPr>
            <w:r w:rsidRPr="00772801">
              <w:rPr>
                <w:sz w:val="22"/>
              </w:rPr>
              <w:t>本项目</w:t>
            </w:r>
            <w:r w:rsidRPr="00772801">
              <w:rPr>
                <w:rFonts w:hint="eastAsia"/>
                <w:sz w:val="22"/>
              </w:rPr>
              <w:t>为</w:t>
            </w:r>
            <w:proofErr w:type="gramStart"/>
            <w:r w:rsidRPr="00772801">
              <w:rPr>
                <w:rFonts w:hint="eastAsia"/>
                <w:sz w:val="22"/>
              </w:rPr>
              <w:t>充分利旧原有</w:t>
            </w:r>
            <w:proofErr w:type="gramEnd"/>
            <w:r w:rsidRPr="00772801">
              <w:rPr>
                <w:rFonts w:hint="eastAsia"/>
                <w:sz w:val="22"/>
              </w:rPr>
              <w:t>P</w:t>
            </w:r>
            <w:r w:rsidRPr="00772801">
              <w:rPr>
                <w:sz w:val="22"/>
              </w:rPr>
              <w:t>C</w:t>
            </w:r>
            <w:r w:rsidRPr="00772801">
              <w:rPr>
                <w:rFonts w:hint="eastAsia"/>
                <w:sz w:val="22"/>
              </w:rPr>
              <w:t>硬件，需配置接入桌面云的软件授权许可，</w:t>
            </w:r>
            <w:r w:rsidRPr="00772801">
              <w:rPr>
                <w:sz w:val="22"/>
              </w:rPr>
              <w:t>要求配备</w:t>
            </w:r>
            <w:r w:rsidRPr="00772801">
              <w:rPr>
                <w:rFonts w:hint="eastAsia"/>
                <w:sz w:val="22"/>
              </w:rPr>
              <w:t>100</w:t>
            </w:r>
            <w:r w:rsidRPr="00772801">
              <w:rPr>
                <w:rFonts w:hint="eastAsia"/>
                <w:sz w:val="22"/>
              </w:rPr>
              <w:t>个云</w:t>
            </w:r>
            <w:r w:rsidRPr="00772801">
              <w:rPr>
                <w:sz w:val="22"/>
              </w:rPr>
              <w:t>终端</w:t>
            </w:r>
            <w:r w:rsidRPr="00772801">
              <w:rPr>
                <w:rFonts w:hint="eastAsia"/>
                <w:sz w:val="22"/>
              </w:rPr>
              <w:t>接入授权</w:t>
            </w:r>
            <w:r w:rsidRPr="00772801">
              <w:rPr>
                <w:sz w:val="22"/>
              </w:rPr>
              <w:t>，与桌面云超融合</w:t>
            </w:r>
            <w:r w:rsidRPr="00772801">
              <w:rPr>
                <w:rFonts w:hint="eastAsia"/>
                <w:sz w:val="22"/>
              </w:rPr>
              <w:t>软件</w:t>
            </w:r>
            <w:r w:rsidRPr="00772801">
              <w:rPr>
                <w:sz w:val="22"/>
              </w:rPr>
              <w:t>、</w:t>
            </w:r>
            <w:r w:rsidRPr="00772801">
              <w:rPr>
                <w:rFonts w:hint="eastAsia"/>
                <w:sz w:val="22"/>
              </w:rPr>
              <w:t>虚拟桌面控制平台</w:t>
            </w:r>
            <w:r w:rsidRPr="00772801">
              <w:rPr>
                <w:sz w:val="22"/>
              </w:rPr>
              <w:t>、</w:t>
            </w:r>
            <w:r w:rsidRPr="00772801">
              <w:rPr>
                <w:rFonts w:hint="eastAsia"/>
                <w:sz w:val="22"/>
              </w:rPr>
              <w:t>桌面云一体机</w:t>
            </w:r>
            <w:r w:rsidRPr="00772801">
              <w:rPr>
                <w:sz w:val="22"/>
              </w:rPr>
              <w:t>同一品牌。</w:t>
            </w:r>
          </w:p>
          <w:p w:rsidR="004930DE" w:rsidRPr="00772801" w:rsidRDefault="004930DE" w:rsidP="002570B1">
            <w:pPr>
              <w:rPr>
                <w:sz w:val="22"/>
              </w:rPr>
            </w:pPr>
          </w:p>
          <w:p w:rsidR="004930DE" w:rsidRPr="00772801" w:rsidRDefault="004930DE" w:rsidP="002570B1">
            <w:pPr>
              <w:rPr>
                <w:sz w:val="22"/>
              </w:rPr>
            </w:pPr>
            <w:r w:rsidRPr="00772801">
              <w:rPr>
                <w:rFonts w:hint="eastAsia"/>
                <w:sz w:val="22"/>
              </w:rPr>
              <w:t>要求</w:t>
            </w:r>
            <w:proofErr w:type="gramStart"/>
            <w:r w:rsidRPr="00772801">
              <w:rPr>
                <w:rFonts w:hint="eastAsia"/>
                <w:sz w:val="22"/>
              </w:rPr>
              <w:t>每用户</w:t>
            </w:r>
            <w:proofErr w:type="gramEnd"/>
            <w:r w:rsidRPr="00772801">
              <w:rPr>
                <w:rFonts w:hint="eastAsia"/>
                <w:sz w:val="22"/>
              </w:rPr>
              <w:t>授权支持发布个性化桌面、共享式桌面、远程应用等至少</w:t>
            </w:r>
            <w:r w:rsidRPr="00772801">
              <w:rPr>
                <w:sz w:val="22"/>
              </w:rPr>
              <w:t>3</w:t>
            </w:r>
            <w:r w:rsidRPr="00772801">
              <w:rPr>
                <w:rFonts w:hint="eastAsia"/>
                <w:sz w:val="22"/>
              </w:rPr>
              <w:t>种资源类型；</w:t>
            </w:r>
          </w:p>
          <w:p w:rsidR="004930DE" w:rsidRPr="00772801" w:rsidRDefault="004930DE" w:rsidP="002570B1">
            <w:pPr>
              <w:rPr>
                <w:sz w:val="22"/>
              </w:rPr>
            </w:pPr>
            <w:r w:rsidRPr="00772801">
              <w:rPr>
                <w:rFonts w:hint="eastAsia"/>
                <w:sz w:val="22"/>
              </w:rPr>
              <w:t>接入授权的数量决定用户同时在线的数量，也就是并发的用户数量，授权可根据客户需要进行添加；</w:t>
            </w:r>
          </w:p>
          <w:p w:rsidR="004930DE" w:rsidRPr="00772801" w:rsidRDefault="004930DE" w:rsidP="002570B1">
            <w:pPr>
              <w:rPr>
                <w:sz w:val="22"/>
              </w:rPr>
            </w:pPr>
            <w:r w:rsidRPr="00772801">
              <w:rPr>
                <w:rFonts w:hint="eastAsia"/>
                <w:sz w:val="22"/>
              </w:rPr>
              <w:t>支持</w:t>
            </w:r>
            <w:r w:rsidRPr="00772801">
              <w:rPr>
                <w:sz w:val="22"/>
              </w:rPr>
              <w:t>Windows7</w:t>
            </w:r>
            <w:r w:rsidRPr="00772801">
              <w:rPr>
                <w:rFonts w:hint="eastAsia"/>
                <w:sz w:val="22"/>
              </w:rPr>
              <w:t>、</w:t>
            </w:r>
            <w:proofErr w:type="spellStart"/>
            <w:r w:rsidRPr="00772801">
              <w:rPr>
                <w:sz w:val="22"/>
              </w:rPr>
              <w:t>WindowsXP</w:t>
            </w:r>
            <w:proofErr w:type="spellEnd"/>
            <w:r w:rsidRPr="00772801">
              <w:rPr>
                <w:rFonts w:hint="eastAsia"/>
                <w:sz w:val="22"/>
              </w:rPr>
              <w:t>、</w:t>
            </w:r>
            <w:r w:rsidRPr="00772801">
              <w:rPr>
                <w:sz w:val="22"/>
              </w:rPr>
              <w:t xml:space="preserve"> </w:t>
            </w:r>
            <w:proofErr w:type="spellStart"/>
            <w:r w:rsidRPr="00772801">
              <w:rPr>
                <w:sz w:val="22"/>
              </w:rPr>
              <w:t>WindowsServer</w:t>
            </w:r>
            <w:proofErr w:type="spellEnd"/>
            <w:r w:rsidRPr="00772801">
              <w:rPr>
                <w:rFonts w:hint="eastAsia"/>
                <w:sz w:val="22"/>
              </w:rPr>
              <w:t>、</w:t>
            </w:r>
            <w:r w:rsidRPr="00772801">
              <w:rPr>
                <w:sz w:val="22"/>
              </w:rPr>
              <w:t xml:space="preserve"> 2003</w:t>
            </w:r>
            <w:r w:rsidRPr="00772801">
              <w:rPr>
                <w:rFonts w:hint="eastAsia"/>
                <w:sz w:val="22"/>
              </w:rPr>
              <w:t>、</w:t>
            </w:r>
            <w:r w:rsidRPr="00772801">
              <w:rPr>
                <w:sz w:val="22"/>
              </w:rPr>
              <w:t>2008</w:t>
            </w:r>
            <w:r w:rsidRPr="00772801">
              <w:rPr>
                <w:rFonts w:hint="eastAsia"/>
                <w:sz w:val="22"/>
              </w:rPr>
              <w:t>等多种云桌面操作系统；支持云终端、笔记本、</w:t>
            </w:r>
            <w:r w:rsidRPr="00772801">
              <w:rPr>
                <w:sz w:val="22"/>
              </w:rPr>
              <w:t>PC</w:t>
            </w:r>
            <w:r w:rsidRPr="00772801">
              <w:rPr>
                <w:rFonts w:hint="eastAsia"/>
                <w:sz w:val="22"/>
              </w:rPr>
              <w:t>、智能终端（</w:t>
            </w:r>
            <w:r w:rsidRPr="00772801">
              <w:rPr>
                <w:sz w:val="22"/>
              </w:rPr>
              <w:t>iOS/Android</w:t>
            </w:r>
            <w:r w:rsidRPr="00772801">
              <w:rPr>
                <w:rFonts w:hint="eastAsia"/>
                <w:sz w:val="22"/>
              </w:rPr>
              <w:t>）等多种类型接入终端；</w:t>
            </w:r>
          </w:p>
          <w:p w:rsidR="004930DE" w:rsidRPr="00772801" w:rsidRDefault="004930DE" w:rsidP="002570B1">
            <w:pPr>
              <w:rPr>
                <w:sz w:val="22"/>
              </w:rPr>
            </w:pPr>
            <w:r w:rsidRPr="00772801">
              <w:rPr>
                <w:rFonts w:hint="eastAsia"/>
                <w:sz w:val="22"/>
              </w:rPr>
              <w:t>支持接入虚拟机时显示开机画面，同时支持在虚拟机上更改分辨率（在桌面右键点击“个性化分辨率”进行设置），保持与普通</w:t>
            </w:r>
            <w:r w:rsidRPr="00772801">
              <w:rPr>
                <w:sz w:val="22"/>
              </w:rPr>
              <w:t>PC</w:t>
            </w:r>
            <w:r w:rsidRPr="00772801">
              <w:rPr>
                <w:rFonts w:hint="eastAsia"/>
                <w:sz w:val="22"/>
              </w:rPr>
              <w:t>一样的使用方式；</w:t>
            </w:r>
            <w:r w:rsidRPr="00772801">
              <w:rPr>
                <w:sz w:val="22"/>
              </w:rPr>
              <w:t xml:space="preserve"> </w:t>
            </w:r>
          </w:p>
          <w:p w:rsidR="004930DE" w:rsidRPr="00772801" w:rsidRDefault="004930DE" w:rsidP="002570B1">
            <w:pPr>
              <w:rPr>
                <w:sz w:val="22"/>
              </w:rPr>
            </w:pPr>
            <w:r w:rsidRPr="00772801">
              <w:rPr>
                <w:rFonts w:hint="eastAsia"/>
                <w:sz w:val="22"/>
              </w:rPr>
              <w:t>支持联动关机技术，我单位用户可以</w:t>
            </w:r>
            <w:proofErr w:type="gramStart"/>
            <w:r w:rsidRPr="00772801">
              <w:rPr>
                <w:rFonts w:hint="eastAsia"/>
                <w:sz w:val="22"/>
              </w:rPr>
              <w:t>跟使用</w:t>
            </w:r>
            <w:proofErr w:type="gramEnd"/>
            <w:r w:rsidRPr="00772801">
              <w:rPr>
                <w:sz w:val="22"/>
              </w:rPr>
              <w:t>PC</w:t>
            </w:r>
            <w:r w:rsidRPr="00772801">
              <w:rPr>
                <w:rFonts w:hint="eastAsia"/>
                <w:sz w:val="22"/>
              </w:rPr>
              <w:t>一样，打开操作系统“开始”菜单、点击“关机”按钮，桌面云终端和操作系统将会一体化关闭，没有多余的操作步骤；</w:t>
            </w:r>
          </w:p>
          <w:p w:rsidR="004930DE" w:rsidRPr="00772801" w:rsidRDefault="007D64D7" w:rsidP="002570B1">
            <w:pPr>
              <w:rPr>
                <w:sz w:val="22"/>
              </w:rPr>
            </w:pPr>
            <w:r w:rsidRPr="00772801">
              <w:rPr>
                <w:rFonts w:hint="eastAsia"/>
                <w:sz w:val="22"/>
              </w:rPr>
              <w:t>★</w:t>
            </w:r>
            <w:r w:rsidR="004930DE" w:rsidRPr="00772801">
              <w:rPr>
                <w:sz w:val="22"/>
              </w:rPr>
              <w:t>支持客户</w:t>
            </w:r>
            <w:proofErr w:type="gramStart"/>
            <w:r w:rsidR="004930DE" w:rsidRPr="00772801">
              <w:rPr>
                <w:sz w:val="22"/>
              </w:rPr>
              <w:t>端安</w:t>
            </w:r>
            <w:proofErr w:type="gramEnd"/>
            <w:r w:rsidR="004930DE" w:rsidRPr="00772801">
              <w:rPr>
                <w:sz w:val="22"/>
              </w:rPr>
              <w:t>全检测，可根据用户接入的终端类型、操作系统版本、</w:t>
            </w:r>
            <w:r w:rsidR="004930DE" w:rsidRPr="00772801">
              <w:rPr>
                <w:sz w:val="22"/>
              </w:rPr>
              <w:lastRenderedPageBreak/>
              <w:t>接入</w:t>
            </w:r>
            <w:r w:rsidR="004930DE" w:rsidRPr="00772801">
              <w:rPr>
                <w:sz w:val="22"/>
              </w:rPr>
              <w:t>IP</w:t>
            </w:r>
            <w:r w:rsidR="004930DE" w:rsidRPr="00772801">
              <w:rPr>
                <w:sz w:val="22"/>
              </w:rPr>
              <w:t>和时间、软件安装情况等既定访问策略，如客户端不满足安全检测要求则不允许接入，有效保障接入安全性（提供系统界面截图证明）；</w:t>
            </w:r>
          </w:p>
          <w:p w:rsidR="004930DE" w:rsidRPr="00772801" w:rsidRDefault="004930DE" w:rsidP="002570B1">
            <w:pPr>
              <w:rPr>
                <w:sz w:val="22"/>
              </w:rPr>
            </w:pPr>
            <w:r w:rsidRPr="00772801">
              <w:rPr>
                <w:rFonts w:hint="eastAsia"/>
                <w:sz w:val="22"/>
              </w:rPr>
              <w:t>为保障数据的安全性，</w:t>
            </w:r>
            <w:proofErr w:type="gramStart"/>
            <w:r w:rsidRPr="00772801">
              <w:rPr>
                <w:rFonts w:hint="eastAsia"/>
                <w:sz w:val="22"/>
              </w:rPr>
              <w:t>需支持</w:t>
            </w:r>
            <w:proofErr w:type="gramEnd"/>
            <w:r w:rsidRPr="00772801">
              <w:rPr>
                <w:rFonts w:hint="eastAsia"/>
                <w:sz w:val="22"/>
              </w:rPr>
              <w:t>集中分配个人磁盘，并可以定义磁盘空间大小，在空间不足时还可以为用户新增个人磁盘，以满足用户文档存储需求。</w:t>
            </w:r>
          </w:p>
          <w:p w:rsidR="004930DE" w:rsidRPr="00772801" w:rsidRDefault="004930DE" w:rsidP="002570B1">
            <w:pPr>
              <w:rPr>
                <w:sz w:val="22"/>
              </w:rPr>
            </w:pPr>
            <w:r w:rsidRPr="00772801">
              <w:rPr>
                <w:rFonts w:hint="eastAsia"/>
                <w:sz w:val="22"/>
              </w:rPr>
              <w:t>支持临时权限，管理员为部分用户临时在某个时间段内放通</w:t>
            </w:r>
            <w:proofErr w:type="spellStart"/>
            <w:r w:rsidRPr="00772801">
              <w:rPr>
                <w:sz w:val="22"/>
              </w:rPr>
              <w:t>usb</w:t>
            </w:r>
            <w:proofErr w:type="spellEnd"/>
            <w:r w:rsidRPr="00772801">
              <w:rPr>
                <w:rFonts w:hint="eastAsia"/>
                <w:sz w:val="22"/>
              </w:rPr>
              <w:t>和</w:t>
            </w:r>
            <w:r w:rsidRPr="00772801">
              <w:rPr>
                <w:sz w:val="22"/>
              </w:rPr>
              <w:t>pc</w:t>
            </w:r>
            <w:r w:rsidRPr="00772801">
              <w:rPr>
                <w:rFonts w:hint="eastAsia"/>
                <w:sz w:val="22"/>
              </w:rPr>
              <w:t>剪切板等权限，并在到期后自动回收该权限，保证数据安全。</w:t>
            </w:r>
          </w:p>
          <w:p w:rsidR="004930DE" w:rsidRPr="00772801" w:rsidRDefault="004930DE" w:rsidP="002570B1">
            <w:pPr>
              <w:rPr>
                <w:sz w:val="22"/>
              </w:rPr>
            </w:pPr>
            <w:r w:rsidRPr="00772801">
              <w:rPr>
                <w:rFonts w:hint="eastAsia"/>
                <w:sz w:val="22"/>
              </w:rPr>
              <w:t>为使桌面</w:t>
            </w:r>
            <w:proofErr w:type="gramStart"/>
            <w:r w:rsidRPr="00772801">
              <w:rPr>
                <w:rFonts w:hint="eastAsia"/>
                <w:sz w:val="22"/>
              </w:rPr>
              <w:t>云系统</w:t>
            </w:r>
            <w:proofErr w:type="gramEnd"/>
            <w:r w:rsidRPr="00772801">
              <w:rPr>
                <w:rFonts w:hint="eastAsia"/>
                <w:sz w:val="22"/>
              </w:rPr>
              <w:t>与传统电脑使用操作一致，桌面云系统支持显示虚拟机开关机画面，同时支持分辨率自适应和更改分辨率，操作时要求与</w:t>
            </w:r>
            <w:r w:rsidRPr="00772801">
              <w:rPr>
                <w:sz w:val="22"/>
              </w:rPr>
              <w:t>PC</w:t>
            </w:r>
            <w:r w:rsidRPr="00772801">
              <w:rPr>
                <w:rFonts w:hint="eastAsia"/>
                <w:sz w:val="22"/>
              </w:rPr>
              <w:t>一样，即在桌面右键点击“个性化分辨率”进行设置，并且禁用</w:t>
            </w:r>
            <w:proofErr w:type="gramStart"/>
            <w:r w:rsidRPr="00772801">
              <w:rPr>
                <w:rFonts w:hint="eastAsia"/>
                <w:sz w:val="22"/>
              </w:rPr>
              <w:t>虚机网卡</w:t>
            </w:r>
            <w:proofErr w:type="gramEnd"/>
            <w:r w:rsidRPr="00772801">
              <w:rPr>
                <w:rFonts w:hint="eastAsia"/>
                <w:sz w:val="22"/>
              </w:rPr>
              <w:t>或者随意更改</w:t>
            </w:r>
            <w:r w:rsidRPr="00772801">
              <w:rPr>
                <w:sz w:val="22"/>
              </w:rPr>
              <w:t>IP</w:t>
            </w:r>
            <w:r w:rsidRPr="00772801">
              <w:rPr>
                <w:rFonts w:hint="eastAsia"/>
                <w:sz w:val="22"/>
              </w:rPr>
              <w:t>，桌面会话不会中断；</w:t>
            </w:r>
          </w:p>
          <w:p w:rsidR="004930DE" w:rsidRPr="00772801" w:rsidRDefault="004930DE" w:rsidP="002570B1">
            <w:pPr>
              <w:rPr>
                <w:sz w:val="22"/>
              </w:rPr>
            </w:pPr>
            <w:r w:rsidRPr="00772801">
              <w:rPr>
                <w:rFonts w:hint="eastAsia"/>
                <w:sz w:val="22"/>
              </w:rPr>
              <w:t>支持终端集中管理，包括状态监控、修改配置等功能，与桌面云控制器软件同一</w:t>
            </w:r>
            <w:r w:rsidRPr="00772801">
              <w:rPr>
                <w:sz w:val="22"/>
              </w:rPr>
              <w:t>Web</w:t>
            </w:r>
            <w:r w:rsidRPr="00772801">
              <w:rPr>
                <w:rFonts w:hint="eastAsia"/>
                <w:sz w:val="22"/>
              </w:rPr>
              <w:t>管理界面；</w:t>
            </w:r>
          </w:p>
          <w:p w:rsidR="004930DE" w:rsidRPr="00772801" w:rsidRDefault="004930DE" w:rsidP="002570B1">
            <w:pPr>
              <w:rPr>
                <w:sz w:val="22"/>
              </w:rPr>
            </w:pPr>
            <w:r w:rsidRPr="00772801">
              <w:rPr>
                <w:rFonts w:hint="eastAsia"/>
                <w:sz w:val="22"/>
              </w:rPr>
              <w:t>支持</w:t>
            </w:r>
            <w:r w:rsidRPr="00772801">
              <w:rPr>
                <w:sz w:val="22"/>
              </w:rPr>
              <w:t>BS</w:t>
            </w:r>
            <w:r w:rsidRPr="00772801">
              <w:rPr>
                <w:rFonts w:hint="eastAsia"/>
                <w:sz w:val="22"/>
              </w:rPr>
              <w:t>和</w:t>
            </w:r>
            <w:r w:rsidRPr="00772801">
              <w:rPr>
                <w:sz w:val="22"/>
              </w:rPr>
              <w:t>CS</w:t>
            </w:r>
            <w:r w:rsidRPr="00772801">
              <w:rPr>
                <w:rFonts w:hint="eastAsia"/>
                <w:sz w:val="22"/>
              </w:rPr>
              <w:t>虚拟应用和</w:t>
            </w:r>
            <w:r w:rsidRPr="00772801">
              <w:rPr>
                <w:sz w:val="22"/>
              </w:rPr>
              <w:t>Windows</w:t>
            </w:r>
            <w:r w:rsidRPr="00772801">
              <w:rPr>
                <w:rFonts w:hint="eastAsia"/>
                <w:sz w:val="22"/>
              </w:rPr>
              <w:t>虚拟桌面的单点登录功能，实现多系统整合，避免用户重复输入账号或口令的繁琐操作；</w:t>
            </w:r>
            <w:r w:rsidRPr="00772801">
              <w:rPr>
                <w:sz w:val="22"/>
              </w:rPr>
              <w:t xml:space="preserve"> </w:t>
            </w:r>
          </w:p>
          <w:p w:rsidR="004930DE" w:rsidRPr="00772801" w:rsidRDefault="004930DE" w:rsidP="002570B1">
            <w:pPr>
              <w:rPr>
                <w:sz w:val="22"/>
              </w:rPr>
            </w:pPr>
            <w:r w:rsidRPr="00772801">
              <w:rPr>
                <w:rFonts w:hint="eastAsia"/>
                <w:sz w:val="22"/>
              </w:rPr>
              <w:t>支持为云桌面设置还原模式，在操作系统重启后，除个人数据之外其他内容均还原为初始状态，始终为用户呈现干净可用的桌面环境，降低系统故障率；</w:t>
            </w:r>
          </w:p>
          <w:p w:rsidR="004930DE" w:rsidRPr="00772801" w:rsidRDefault="007D64D7" w:rsidP="002570B1">
            <w:pPr>
              <w:rPr>
                <w:sz w:val="22"/>
              </w:rPr>
            </w:pPr>
            <w:r w:rsidRPr="00772801">
              <w:rPr>
                <w:rFonts w:hint="eastAsia"/>
                <w:sz w:val="22"/>
              </w:rPr>
              <w:t>★</w:t>
            </w:r>
            <w:r w:rsidR="004930DE" w:rsidRPr="00772801">
              <w:rPr>
                <w:rFonts w:hint="eastAsia"/>
                <w:sz w:val="22"/>
              </w:rPr>
              <w:t>支持终端硬件解码技术，视频重定向技术，支持在线和本地视频流畅播放，实现</w:t>
            </w:r>
            <w:r w:rsidR="004930DE" w:rsidRPr="00772801">
              <w:rPr>
                <w:sz w:val="22"/>
              </w:rPr>
              <w:t>1080P</w:t>
            </w:r>
            <w:r w:rsidR="004930DE" w:rsidRPr="00772801">
              <w:rPr>
                <w:rFonts w:hint="eastAsia"/>
                <w:sz w:val="22"/>
              </w:rPr>
              <w:t>高清视频流畅播放，并减少服务</w:t>
            </w:r>
            <w:proofErr w:type="gramStart"/>
            <w:r w:rsidR="004930DE" w:rsidRPr="00772801">
              <w:rPr>
                <w:rFonts w:hint="eastAsia"/>
                <w:sz w:val="22"/>
              </w:rPr>
              <w:t>端资源</w:t>
            </w:r>
            <w:proofErr w:type="gramEnd"/>
            <w:r w:rsidR="004930DE" w:rsidRPr="00772801">
              <w:rPr>
                <w:rFonts w:hint="eastAsia"/>
                <w:sz w:val="22"/>
              </w:rPr>
              <w:t>占用；可支持多种播放器。（投标文件中须提供相关配置截图证明）</w:t>
            </w:r>
          </w:p>
          <w:p w:rsidR="004930DE" w:rsidRPr="00772801" w:rsidRDefault="004930DE" w:rsidP="002570B1">
            <w:pPr>
              <w:rPr>
                <w:sz w:val="22"/>
              </w:rPr>
            </w:pPr>
            <w:r w:rsidRPr="00772801">
              <w:rPr>
                <w:rFonts w:hint="eastAsia"/>
                <w:sz w:val="22"/>
              </w:rPr>
              <w:t>支持网页浏览加速，我单位用户在上网查资料等</w:t>
            </w:r>
            <w:r w:rsidRPr="00772801">
              <w:rPr>
                <w:sz w:val="22"/>
              </w:rPr>
              <w:t>B/S</w:t>
            </w:r>
            <w:r w:rsidRPr="00772801">
              <w:rPr>
                <w:rFonts w:hint="eastAsia"/>
                <w:sz w:val="22"/>
              </w:rPr>
              <w:t>业务系统时，操作响应更快、更流畅；</w:t>
            </w:r>
          </w:p>
          <w:p w:rsidR="004930DE" w:rsidRPr="00772801" w:rsidRDefault="004930DE" w:rsidP="002570B1">
            <w:pPr>
              <w:rPr>
                <w:sz w:val="22"/>
              </w:rPr>
            </w:pPr>
            <w:r w:rsidRPr="00772801">
              <w:rPr>
                <w:rFonts w:hint="eastAsia"/>
                <w:sz w:val="22"/>
              </w:rPr>
              <w:t>支持本地、</w:t>
            </w:r>
            <w:r w:rsidRPr="00772801">
              <w:rPr>
                <w:sz w:val="22"/>
              </w:rPr>
              <w:t>AD</w:t>
            </w:r>
            <w:r w:rsidRPr="00772801">
              <w:rPr>
                <w:rFonts w:hint="eastAsia"/>
                <w:sz w:val="22"/>
              </w:rPr>
              <w:t>域等多种情况下的单点登录，用户登录</w:t>
            </w:r>
            <w:r w:rsidRPr="00772801">
              <w:rPr>
                <w:sz w:val="22"/>
              </w:rPr>
              <w:t>VDI</w:t>
            </w:r>
            <w:r w:rsidRPr="00772801">
              <w:rPr>
                <w:rFonts w:hint="eastAsia"/>
                <w:sz w:val="22"/>
              </w:rPr>
              <w:t>客户端和虚拟桌面操作系统只有</w:t>
            </w:r>
            <w:r w:rsidRPr="00772801">
              <w:rPr>
                <w:sz w:val="22"/>
              </w:rPr>
              <w:t>1</w:t>
            </w:r>
            <w:r w:rsidRPr="00772801">
              <w:rPr>
                <w:rFonts w:hint="eastAsia"/>
                <w:sz w:val="22"/>
              </w:rPr>
              <w:t>次账号密码输入动作，保持和</w:t>
            </w:r>
            <w:r w:rsidRPr="00772801">
              <w:rPr>
                <w:sz w:val="22"/>
              </w:rPr>
              <w:t>PC</w:t>
            </w:r>
            <w:r w:rsidRPr="00772801">
              <w:rPr>
                <w:rFonts w:hint="eastAsia"/>
                <w:sz w:val="22"/>
              </w:rPr>
              <w:t>使用习惯一致；</w:t>
            </w:r>
          </w:p>
          <w:p w:rsidR="004930DE" w:rsidRPr="00772801" w:rsidRDefault="004930DE" w:rsidP="002570B1">
            <w:pPr>
              <w:rPr>
                <w:sz w:val="22"/>
              </w:rPr>
            </w:pPr>
            <w:r w:rsidRPr="00772801">
              <w:rPr>
                <w:rFonts w:hint="eastAsia"/>
                <w:sz w:val="22"/>
              </w:rPr>
              <w:t>支持为云桌面设置还原模式，在操作系统重启后，除个人数据之外其他内容均还原为初始状态，始终为用户呈现干净可用的桌面环境，降低系统故障率；</w:t>
            </w:r>
          </w:p>
          <w:p w:rsidR="004930DE" w:rsidRPr="00772801" w:rsidRDefault="004930DE" w:rsidP="002570B1">
            <w:pPr>
              <w:rPr>
                <w:sz w:val="22"/>
              </w:rPr>
            </w:pPr>
            <w:r w:rsidRPr="00772801">
              <w:rPr>
                <w:rFonts w:hint="eastAsia"/>
                <w:sz w:val="22"/>
              </w:rPr>
              <w:t>支持终端自动化配置，实现从开机快速跳转至</w:t>
            </w:r>
            <w:r w:rsidRPr="00772801">
              <w:rPr>
                <w:sz w:val="22"/>
              </w:rPr>
              <w:t>VDI</w:t>
            </w:r>
            <w:r w:rsidRPr="00772801">
              <w:rPr>
                <w:rFonts w:hint="eastAsia"/>
                <w:sz w:val="22"/>
              </w:rPr>
              <w:t>登录界面，整个过程无需用户干预；</w:t>
            </w:r>
          </w:p>
          <w:p w:rsidR="004930DE" w:rsidRPr="00772801" w:rsidRDefault="004930DE" w:rsidP="002570B1">
            <w:pPr>
              <w:rPr>
                <w:sz w:val="22"/>
              </w:rPr>
            </w:pPr>
            <w:r w:rsidRPr="00772801">
              <w:rPr>
                <w:rFonts w:hint="eastAsia"/>
                <w:sz w:val="22"/>
              </w:rPr>
              <w:t>支持与上网行为管理系统联动认证，用户成功登录</w:t>
            </w:r>
            <w:r w:rsidRPr="00772801">
              <w:rPr>
                <w:sz w:val="22"/>
              </w:rPr>
              <w:t>VDI</w:t>
            </w:r>
            <w:r w:rsidRPr="00772801">
              <w:rPr>
                <w:sz w:val="22"/>
              </w:rPr>
              <w:t>后，上网行为管理自动同步用户认证信息，后台记录用户</w:t>
            </w:r>
            <w:r w:rsidRPr="00772801">
              <w:rPr>
                <w:sz w:val="22"/>
              </w:rPr>
              <w:t xml:space="preserve">ID, </w:t>
            </w:r>
            <w:r w:rsidRPr="00772801">
              <w:rPr>
                <w:sz w:val="22"/>
              </w:rPr>
              <w:t>后续上网无需再次认证登录（提供功能截图）。</w:t>
            </w:r>
          </w:p>
          <w:p w:rsidR="004930DE" w:rsidRPr="00772801" w:rsidRDefault="007D64D7" w:rsidP="002570B1">
            <w:pPr>
              <w:rPr>
                <w:sz w:val="22"/>
              </w:rPr>
            </w:pPr>
            <w:r w:rsidRPr="00772801">
              <w:rPr>
                <w:rFonts w:hint="eastAsia"/>
                <w:sz w:val="22"/>
              </w:rPr>
              <w:t>▲</w:t>
            </w:r>
            <w:r w:rsidR="004930DE" w:rsidRPr="00772801">
              <w:rPr>
                <w:sz w:val="22"/>
              </w:rPr>
              <w:t>支持配置自定义开机画面、支持云终端分组管理、支持配置云终端定时开关机计划、支持开启</w:t>
            </w:r>
            <w:r w:rsidR="004930DE" w:rsidRPr="00772801">
              <w:rPr>
                <w:sz w:val="22"/>
              </w:rPr>
              <w:t>“</w:t>
            </w:r>
            <w:r w:rsidR="004930DE" w:rsidRPr="00772801">
              <w:rPr>
                <w:sz w:val="22"/>
              </w:rPr>
              <w:t>云终端加电自启</w:t>
            </w:r>
            <w:r w:rsidR="004930DE" w:rsidRPr="00772801">
              <w:rPr>
                <w:sz w:val="22"/>
              </w:rPr>
              <w:t>”</w:t>
            </w:r>
            <w:r w:rsidR="004930DE" w:rsidRPr="00772801">
              <w:rPr>
                <w:sz w:val="22"/>
              </w:rPr>
              <w:t>功能、支持配置是否自动下载并安装更新、支持批量移动</w:t>
            </w:r>
            <w:r w:rsidR="004930DE" w:rsidRPr="00772801">
              <w:rPr>
                <w:sz w:val="22"/>
              </w:rPr>
              <w:t>/</w:t>
            </w:r>
            <w:r w:rsidR="004930DE" w:rsidRPr="00772801">
              <w:rPr>
                <w:sz w:val="22"/>
              </w:rPr>
              <w:t>删除</w:t>
            </w:r>
            <w:r w:rsidR="004930DE" w:rsidRPr="00772801">
              <w:rPr>
                <w:sz w:val="22"/>
              </w:rPr>
              <w:t>/</w:t>
            </w:r>
            <w:r w:rsidR="004930DE" w:rsidRPr="00772801">
              <w:rPr>
                <w:sz w:val="22"/>
              </w:rPr>
              <w:t>关闭云终端、支持配置是否允许自动登录和保存密码。（提供功能截图）</w:t>
            </w:r>
          </w:p>
          <w:p w:rsidR="004930DE" w:rsidRPr="00772801" w:rsidRDefault="004930DE" w:rsidP="002570B1">
            <w:pPr>
              <w:rPr>
                <w:sz w:val="22"/>
              </w:rPr>
            </w:pPr>
            <w:r w:rsidRPr="00772801">
              <w:rPr>
                <w:rFonts w:hint="eastAsia"/>
                <w:sz w:val="22"/>
              </w:rPr>
              <w:t>支持网页浏览加速，采购</w:t>
            </w:r>
            <w:proofErr w:type="gramStart"/>
            <w:r w:rsidRPr="00772801">
              <w:rPr>
                <w:rFonts w:hint="eastAsia"/>
                <w:sz w:val="22"/>
              </w:rPr>
              <w:t>人用户</w:t>
            </w:r>
            <w:proofErr w:type="gramEnd"/>
            <w:r w:rsidRPr="00772801">
              <w:rPr>
                <w:rFonts w:hint="eastAsia"/>
                <w:sz w:val="22"/>
              </w:rPr>
              <w:t>在上网查资料等</w:t>
            </w:r>
            <w:r w:rsidRPr="00772801">
              <w:rPr>
                <w:sz w:val="22"/>
              </w:rPr>
              <w:t>B/S</w:t>
            </w:r>
            <w:r w:rsidRPr="00772801">
              <w:rPr>
                <w:rFonts w:hint="eastAsia"/>
                <w:sz w:val="22"/>
              </w:rPr>
              <w:t>业务系统时，操作响应更快、更流畅。</w:t>
            </w:r>
          </w:p>
          <w:p w:rsidR="004930DE" w:rsidRPr="00772801" w:rsidRDefault="004930DE" w:rsidP="002570B1">
            <w:pPr>
              <w:rPr>
                <w:sz w:val="22"/>
              </w:rPr>
            </w:pPr>
            <w:r w:rsidRPr="00772801">
              <w:rPr>
                <w:rFonts w:hint="eastAsia"/>
                <w:sz w:val="22"/>
              </w:rPr>
              <w:t>支持终端集中管理，包括状态监控、修改配置等功能，要求与桌面云控制器软件同一</w:t>
            </w:r>
            <w:r w:rsidRPr="00772801">
              <w:rPr>
                <w:sz w:val="22"/>
              </w:rPr>
              <w:t>Web</w:t>
            </w:r>
            <w:r w:rsidRPr="00772801">
              <w:rPr>
                <w:rFonts w:hint="eastAsia"/>
                <w:sz w:val="22"/>
              </w:rPr>
              <w:t>管理界面。</w:t>
            </w:r>
          </w:p>
        </w:tc>
        <w:tc>
          <w:tcPr>
            <w:tcW w:w="850" w:type="dxa"/>
            <w:tcBorders>
              <w:top w:val="single" w:sz="4" w:space="0" w:color="auto"/>
              <w:left w:val="single" w:sz="4" w:space="0" w:color="auto"/>
              <w:bottom w:val="single" w:sz="4" w:space="0" w:color="auto"/>
              <w:right w:val="single" w:sz="4" w:space="0" w:color="auto"/>
            </w:tcBorders>
            <w:vAlign w:val="center"/>
            <w:hideMark/>
          </w:tcPr>
          <w:p w:rsidR="004930DE" w:rsidRPr="0027531D" w:rsidRDefault="004930DE" w:rsidP="002570B1">
            <w:pPr>
              <w:spacing w:line="340" w:lineRule="exact"/>
              <w:rPr>
                <w:rFonts w:ascii="宋体" w:hAnsi="宋体" w:cs="仿宋"/>
              </w:rPr>
            </w:pPr>
            <w:r w:rsidRPr="0027531D">
              <w:rPr>
                <w:rFonts w:ascii="宋体" w:hAnsi="宋体" w:cs="仿宋" w:hint="eastAsia"/>
              </w:rPr>
              <w:lastRenderedPageBreak/>
              <w:t>100套</w:t>
            </w:r>
          </w:p>
        </w:tc>
      </w:tr>
      <w:bookmarkEnd w:id="2"/>
      <w:tr w:rsidR="004930DE" w:rsidRPr="0027531D" w:rsidTr="002570B1">
        <w:tc>
          <w:tcPr>
            <w:tcW w:w="675" w:type="dxa"/>
            <w:hideMark/>
          </w:tcPr>
          <w:p w:rsidR="004930DE" w:rsidRPr="00772801" w:rsidRDefault="004930DE" w:rsidP="002570B1">
            <w:pPr>
              <w:spacing w:line="340" w:lineRule="exact"/>
              <w:jc w:val="center"/>
              <w:rPr>
                <w:sz w:val="22"/>
              </w:rPr>
            </w:pPr>
            <w:r w:rsidRPr="00772801">
              <w:rPr>
                <w:rFonts w:hint="eastAsia"/>
                <w:sz w:val="22"/>
              </w:rPr>
              <w:lastRenderedPageBreak/>
              <w:t>5</w:t>
            </w:r>
          </w:p>
        </w:tc>
        <w:tc>
          <w:tcPr>
            <w:tcW w:w="993" w:type="dxa"/>
            <w:hideMark/>
          </w:tcPr>
          <w:p w:rsidR="004930DE" w:rsidRPr="00772801" w:rsidRDefault="004930DE" w:rsidP="002570B1">
            <w:pPr>
              <w:spacing w:line="340" w:lineRule="exact"/>
              <w:jc w:val="center"/>
              <w:rPr>
                <w:sz w:val="22"/>
              </w:rPr>
            </w:pPr>
            <w:r w:rsidRPr="00772801">
              <w:rPr>
                <w:rFonts w:hint="eastAsia"/>
                <w:sz w:val="22"/>
              </w:rPr>
              <w:t>相关资质证明</w:t>
            </w:r>
          </w:p>
        </w:tc>
        <w:tc>
          <w:tcPr>
            <w:tcW w:w="6898" w:type="dxa"/>
          </w:tcPr>
          <w:p w:rsidR="004930DE" w:rsidRPr="00772801" w:rsidRDefault="00772801" w:rsidP="002570B1">
            <w:pPr>
              <w:rPr>
                <w:sz w:val="22"/>
              </w:rPr>
            </w:pPr>
            <w:r w:rsidRPr="00D85177">
              <w:rPr>
                <w:rFonts w:hint="eastAsia"/>
                <w:sz w:val="22"/>
              </w:rPr>
              <w:t>★</w:t>
            </w:r>
            <w:r w:rsidR="004930DE" w:rsidRPr="00772801">
              <w:rPr>
                <w:rFonts w:hint="eastAsia"/>
                <w:sz w:val="22"/>
              </w:rPr>
              <w:t>为确保桌面云软件开发成熟度，为保障云平台的领先性和成熟度，云平台厂商入围</w:t>
            </w:r>
            <w:r w:rsidR="004930DE" w:rsidRPr="00772801">
              <w:rPr>
                <w:sz w:val="22"/>
              </w:rPr>
              <w:t>2019</w:t>
            </w:r>
            <w:r w:rsidR="004930DE" w:rsidRPr="00772801">
              <w:rPr>
                <w:sz w:val="22"/>
              </w:rPr>
              <w:t>超融合魔力象限（提供功能截图和第三方检测报</w:t>
            </w:r>
            <w:r w:rsidR="004930DE" w:rsidRPr="00772801">
              <w:rPr>
                <w:sz w:val="22"/>
              </w:rPr>
              <w:lastRenderedPageBreak/>
              <w:t>告证明）</w:t>
            </w:r>
          </w:p>
          <w:p w:rsidR="004930DE" w:rsidRPr="00772801" w:rsidRDefault="004930DE" w:rsidP="002570B1">
            <w:pPr>
              <w:rPr>
                <w:sz w:val="22"/>
              </w:rPr>
            </w:pPr>
            <w:r w:rsidRPr="00772801">
              <w:rPr>
                <w:rFonts w:hint="eastAsia"/>
                <w:sz w:val="22"/>
              </w:rPr>
              <w:t>为确保桌面云软件开发的成熟度，要求能力成熟度模型集成具备最优化级；（投标文件中须提供证明材料）</w:t>
            </w:r>
          </w:p>
          <w:p w:rsidR="004930DE" w:rsidRPr="00772801" w:rsidRDefault="004930DE" w:rsidP="002570B1">
            <w:pPr>
              <w:tabs>
                <w:tab w:val="left" w:pos="484"/>
              </w:tabs>
              <w:rPr>
                <w:sz w:val="22"/>
              </w:rPr>
            </w:pPr>
            <w:r w:rsidRPr="00772801">
              <w:rPr>
                <w:sz w:val="22"/>
              </w:rPr>
              <w:t>保证桌面</w:t>
            </w:r>
            <w:proofErr w:type="gramStart"/>
            <w:r w:rsidRPr="00772801">
              <w:rPr>
                <w:sz w:val="22"/>
              </w:rPr>
              <w:t>云出现</w:t>
            </w:r>
            <w:proofErr w:type="gramEnd"/>
            <w:r w:rsidRPr="00772801">
              <w:rPr>
                <w:sz w:val="22"/>
              </w:rPr>
              <w:t>故障应急响应能力，厂商应具备第七届（</w:t>
            </w:r>
            <w:r w:rsidRPr="00772801">
              <w:rPr>
                <w:sz w:val="22"/>
              </w:rPr>
              <w:t>2017-2019</w:t>
            </w:r>
            <w:r w:rsidRPr="00772801">
              <w:rPr>
                <w:sz w:val="22"/>
              </w:rPr>
              <w:t>）国家互联网应急响应中心网络安全应急服务国家级支撑单位证书（提供证书复印件证明材料）</w:t>
            </w:r>
          </w:p>
          <w:p w:rsidR="004930DE" w:rsidRPr="00772801" w:rsidRDefault="004930DE" w:rsidP="002570B1">
            <w:pPr>
              <w:tabs>
                <w:tab w:val="left" w:pos="484"/>
              </w:tabs>
              <w:rPr>
                <w:sz w:val="22"/>
              </w:rPr>
            </w:pPr>
            <w:bookmarkStart w:id="6" w:name="_Hlk19024027"/>
            <w:r w:rsidRPr="00772801">
              <w:rPr>
                <w:sz w:val="22"/>
              </w:rPr>
              <w:t>为保障桌面云底层架构的安全可靠性，所投云桌面厂商</w:t>
            </w:r>
            <w:proofErr w:type="gramStart"/>
            <w:r w:rsidRPr="00772801">
              <w:rPr>
                <w:sz w:val="22"/>
              </w:rPr>
              <w:t>云计算</w:t>
            </w:r>
            <w:proofErr w:type="gramEnd"/>
            <w:r w:rsidRPr="00772801">
              <w:rPr>
                <w:sz w:val="22"/>
              </w:rPr>
              <w:t>基础架构应通过</w:t>
            </w:r>
            <w:proofErr w:type="gramStart"/>
            <w:r w:rsidRPr="00772801">
              <w:rPr>
                <w:sz w:val="22"/>
              </w:rPr>
              <w:t>云计算超</w:t>
            </w:r>
            <w:proofErr w:type="gramEnd"/>
            <w:r w:rsidRPr="00772801">
              <w:rPr>
                <w:sz w:val="22"/>
              </w:rPr>
              <w:t>融合架构可信评估方法的可信评估，提供数据中心联盟颁发的</w:t>
            </w:r>
            <w:proofErr w:type="gramStart"/>
            <w:r w:rsidRPr="00772801">
              <w:rPr>
                <w:sz w:val="22"/>
              </w:rPr>
              <w:t>云计算</w:t>
            </w:r>
            <w:proofErr w:type="gramEnd"/>
            <w:r w:rsidRPr="00772801">
              <w:rPr>
                <w:sz w:val="22"/>
              </w:rPr>
              <w:t>架构可信评估报告。（提供证明材料）</w:t>
            </w:r>
            <w:bookmarkEnd w:id="6"/>
          </w:p>
        </w:tc>
        <w:tc>
          <w:tcPr>
            <w:tcW w:w="850" w:type="dxa"/>
          </w:tcPr>
          <w:p w:rsidR="004930DE" w:rsidRPr="0027531D" w:rsidRDefault="004930DE" w:rsidP="002570B1">
            <w:pPr>
              <w:spacing w:line="340" w:lineRule="exact"/>
              <w:rPr>
                <w:rFonts w:ascii="宋体" w:hAnsi="宋体" w:cs="仿宋"/>
              </w:rPr>
            </w:pPr>
          </w:p>
        </w:tc>
      </w:tr>
      <w:tr w:rsidR="004930DE" w:rsidRPr="0027531D" w:rsidTr="002570B1">
        <w:tc>
          <w:tcPr>
            <w:tcW w:w="675" w:type="dxa"/>
            <w:hideMark/>
          </w:tcPr>
          <w:p w:rsidR="004930DE" w:rsidRPr="0027531D" w:rsidRDefault="004930DE" w:rsidP="002570B1">
            <w:pPr>
              <w:spacing w:line="340" w:lineRule="exact"/>
              <w:jc w:val="center"/>
              <w:rPr>
                <w:rFonts w:ascii="宋体" w:hAnsi="宋体" w:cs="仿宋"/>
                <w:bCs/>
              </w:rPr>
            </w:pPr>
            <w:r>
              <w:rPr>
                <w:rFonts w:ascii="宋体" w:hAnsi="宋体" w:cs="仿宋" w:hint="eastAsia"/>
                <w:bCs/>
              </w:rPr>
              <w:lastRenderedPageBreak/>
              <w:t>6</w:t>
            </w:r>
          </w:p>
        </w:tc>
        <w:tc>
          <w:tcPr>
            <w:tcW w:w="993" w:type="dxa"/>
            <w:hideMark/>
          </w:tcPr>
          <w:p w:rsidR="004930DE" w:rsidRPr="0027531D" w:rsidRDefault="004930DE" w:rsidP="002570B1">
            <w:pPr>
              <w:spacing w:line="340" w:lineRule="exact"/>
              <w:jc w:val="center"/>
              <w:rPr>
                <w:rFonts w:ascii="宋体" w:hAnsi="宋体" w:cs="仿宋"/>
                <w:bCs/>
              </w:rPr>
            </w:pPr>
            <w:r>
              <w:rPr>
                <w:rFonts w:ascii="宋体" w:hAnsi="宋体" w:cs="仿宋" w:hint="eastAsia"/>
                <w:bCs/>
              </w:rPr>
              <w:t>交换机</w:t>
            </w:r>
          </w:p>
        </w:tc>
        <w:tc>
          <w:tcPr>
            <w:tcW w:w="6898" w:type="dxa"/>
          </w:tcPr>
          <w:p w:rsidR="004930DE" w:rsidRPr="00D85177" w:rsidRDefault="004930DE" w:rsidP="004930DE">
            <w:pPr>
              <w:rPr>
                <w:sz w:val="22"/>
              </w:rPr>
            </w:pPr>
            <w:r w:rsidRPr="00D85177">
              <w:rPr>
                <w:rFonts w:hint="eastAsia"/>
                <w:sz w:val="22"/>
              </w:rPr>
              <w:t>★整机</w:t>
            </w:r>
            <w:r w:rsidRPr="00D85177">
              <w:rPr>
                <w:sz w:val="22"/>
              </w:rPr>
              <w:t>性能</w:t>
            </w:r>
            <w:r>
              <w:rPr>
                <w:rFonts w:hint="eastAsia"/>
                <w:sz w:val="22"/>
              </w:rPr>
              <w:t xml:space="preserve">: </w:t>
            </w:r>
            <w:r w:rsidRPr="00D85177">
              <w:rPr>
                <w:sz w:val="22"/>
              </w:rPr>
              <w:t>整机交换容量</w:t>
            </w:r>
            <w:r w:rsidRPr="00D85177">
              <w:rPr>
                <w:rFonts w:hint="eastAsia"/>
                <w:sz w:val="22"/>
              </w:rPr>
              <w:t>≥</w:t>
            </w:r>
            <w:r w:rsidRPr="00D85177">
              <w:rPr>
                <w:rFonts w:hint="eastAsia"/>
                <w:sz w:val="22"/>
              </w:rPr>
              <w:t>2.3Tbps</w:t>
            </w:r>
            <w:r w:rsidRPr="00D85177">
              <w:rPr>
                <w:rFonts w:hint="eastAsia"/>
                <w:sz w:val="22"/>
              </w:rPr>
              <w:t>，</w:t>
            </w:r>
            <w:proofErr w:type="gramStart"/>
            <w:r w:rsidRPr="00D85177">
              <w:rPr>
                <w:rFonts w:hint="eastAsia"/>
                <w:sz w:val="22"/>
              </w:rPr>
              <w:t>以官网最小值</w:t>
            </w:r>
            <w:proofErr w:type="gramEnd"/>
            <w:r w:rsidRPr="00D85177">
              <w:rPr>
                <w:rFonts w:hint="eastAsia"/>
                <w:sz w:val="22"/>
              </w:rPr>
              <w:t>为准；</w:t>
            </w:r>
          </w:p>
          <w:p w:rsidR="004930DE" w:rsidRPr="00D85177" w:rsidRDefault="004930DE" w:rsidP="004930DE">
            <w:pPr>
              <w:rPr>
                <w:sz w:val="22"/>
              </w:rPr>
            </w:pPr>
            <w:r w:rsidRPr="00D85177">
              <w:rPr>
                <w:sz w:val="22"/>
              </w:rPr>
              <w:t>整机包转发率</w:t>
            </w:r>
            <w:r w:rsidRPr="00D85177">
              <w:rPr>
                <w:rFonts w:hint="eastAsia"/>
                <w:sz w:val="22"/>
              </w:rPr>
              <w:t>≥</w:t>
            </w:r>
            <w:r>
              <w:rPr>
                <w:rFonts w:hint="eastAsia"/>
                <w:sz w:val="22"/>
              </w:rPr>
              <w:t>7</w:t>
            </w:r>
            <w:r w:rsidRPr="00D85177">
              <w:rPr>
                <w:rFonts w:hint="eastAsia"/>
                <w:sz w:val="22"/>
              </w:rPr>
              <w:t>00Mpps</w:t>
            </w:r>
            <w:r w:rsidRPr="00D85177">
              <w:rPr>
                <w:rFonts w:hint="eastAsia"/>
                <w:sz w:val="22"/>
              </w:rPr>
              <w:t>，</w:t>
            </w:r>
            <w:proofErr w:type="gramStart"/>
            <w:r w:rsidRPr="00D85177">
              <w:rPr>
                <w:rFonts w:hint="eastAsia"/>
                <w:sz w:val="22"/>
              </w:rPr>
              <w:t>以官网最小值</w:t>
            </w:r>
            <w:proofErr w:type="gramEnd"/>
            <w:r w:rsidRPr="00D85177">
              <w:rPr>
                <w:rFonts w:hint="eastAsia"/>
                <w:sz w:val="22"/>
              </w:rPr>
              <w:t>为准；</w:t>
            </w:r>
          </w:p>
          <w:p w:rsidR="004930DE" w:rsidRPr="00D85177" w:rsidRDefault="004930DE" w:rsidP="004930DE">
            <w:pPr>
              <w:rPr>
                <w:sz w:val="22"/>
              </w:rPr>
            </w:pPr>
            <w:r w:rsidRPr="00D85177">
              <w:rPr>
                <w:rFonts w:hint="eastAsia"/>
                <w:sz w:val="22"/>
              </w:rPr>
              <w:t>★</w:t>
            </w:r>
            <w:r w:rsidRPr="00D85177">
              <w:rPr>
                <w:sz w:val="22"/>
              </w:rPr>
              <w:t>接口</w:t>
            </w:r>
            <w:r>
              <w:rPr>
                <w:rFonts w:hint="eastAsia"/>
                <w:sz w:val="22"/>
              </w:rPr>
              <w:t>:</w:t>
            </w:r>
            <w:r w:rsidRPr="00D85177">
              <w:rPr>
                <w:sz w:val="22"/>
              </w:rPr>
              <w:t>万兆以太网光接口</w:t>
            </w:r>
            <w:r w:rsidRPr="00D85177">
              <w:rPr>
                <w:rFonts w:hint="eastAsia"/>
                <w:sz w:val="22"/>
              </w:rPr>
              <w:t>≥</w:t>
            </w:r>
            <w:r>
              <w:rPr>
                <w:rFonts w:hint="eastAsia"/>
                <w:sz w:val="22"/>
              </w:rPr>
              <w:t>24</w:t>
            </w:r>
            <w:r w:rsidRPr="00D85177">
              <w:rPr>
                <w:rFonts w:hint="eastAsia"/>
                <w:sz w:val="22"/>
              </w:rPr>
              <w:t>个，</w:t>
            </w:r>
            <w:r w:rsidRPr="00D85177">
              <w:rPr>
                <w:rFonts w:hint="eastAsia"/>
                <w:sz w:val="22"/>
              </w:rPr>
              <w:t>40G</w:t>
            </w:r>
            <w:r w:rsidRPr="00D85177">
              <w:rPr>
                <w:rFonts w:hint="eastAsia"/>
                <w:sz w:val="22"/>
              </w:rPr>
              <w:t>接口≥</w:t>
            </w:r>
            <w:r w:rsidRPr="00D85177">
              <w:rPr>
                <w:rFonts w:hint="eastAsia"/>
                <w:sz w:val="22"/>
              </w:rPr>
              <w:t>2</w:t>
            </w:r>
            <w:r w:rsidRPr="00D85177">
              <w:rPr>
                <w:rFonts w:hint="eastAsia"/>
                <w:sz w:val="22"/>
              </w:rPr>
              <w:t>个；</w:t>
            </w:r>
            <w:r>
              <w:rPr>
                <w:rFonts w:hint="eastAsia"/>
                <w:sz w:val="22"/>
              </w:rPr>
              <w:t>配置一根万兆虚拟化线缆；</w:t>
            </w:r>
          </w:p>
          <w:p w:rsidR="004930DE" w:rsidRPr="00D85177" w:rsidRDefault="004930DE" w:rsidP="004930DE">
            <w:pPr>
              <w:rPr>
                <w:sz w:val="22"/>
              </w:rPr>
            </w:pPr>
            <w:r w:rsidRPr="00D85177">
              <w:rPr>
                <w:sz w:val="22"/>
              </w:rPr>
              <w:t>扩展插槽</w:t>
            </w:r>
            <w:r>
              <w:rPr>
                <w:rFonts w:hint="eastAsia"/>
                <w:sz w:val="22"/>
              </w:rPr>
              <w:t>;</w:t>
            </w:r>
            <w:r w:rsidRPr="00D85177">
              <w:rPr>
                <w:sz w:val="22"/>
              </w:rPr>
              <w:t>扩展插槽数量</w:t>
            </w:r>
            <w:r w:rsidRPr="00D85177">
              <w:rPr>
                <w:rFonts w:hint="eastAsia"/>
                <w:sz w:val="22"/>
              </w:rPr>
              <w:t>≥</w:t>
            </w:r>
            <w:r w:rsidRPr="00D85177">
              <w:rPr>
                <w:rFonts w:hint="eastAsia"/>
                <w:sz w:val="22"/>
              </w:rPr>
              <w:t>2</w:t>
            </w:r>
            <w:r w:rsidRPr="00D85177">
              <w:rPr>
                <w:rFonts w:hint="eastAsia"/>
                <w:sz w:val="22"/>
              </w:rPr>
              <w:t>个，每槽位</w:t>
            </w:r>
            <w:r>
              <w:rPr>
                <w:rFonts w:hint="eastAsia"/>
                <w:sz w:val="22"/>
              </w:rPr>
              <w:t>支持</w:t>
            </w:r>
            <w:r w:rsidRPr="00D85177">
              <w:rPr>
                <w:rFonts w:hint="eastAsia"/>
                <w:sz w:val="22"/>
              </w:rPr>
              <w:t>扩展</w:t>
            </w:r>
            <w:r w:rsidRPr="00D85177">
              <w:rPr>
                <w:rFonts w:hint="eastAsia"/>
                <w:sz w:val="22"/>
              </w:rPr>
              <w:t>8</w:t>
            </w:r>
            <w:r w:rsidRPr="00D85177">
              <w:rPr>
                <w:rFonts w:hint="eastAsia"/>
                <w:sz w:val="22"/>
              </w:rPr>
              <w:t>个万兆以太网电口，提供</w:t>
            </w:r>
            <w:proofErr w:type="gramStart"/>
            <w:r w:rsidRPr="00D85177">
              <w:rPr>
                <w:rFonts w:hint="eastAsia"/>
                <w:sz w:val="22"/>
              </w:rPr>
              <w:t>官网截</w:t>
            </w:r>
            <w:proofErr w:type="gramEnd"/>
            <w:r w:rsidRPr="00D85177">
              <w:rPr>
                <w:rFonts w:hint="eastAsia"/>
                <w:sz w:val="22"/>
              </w:rPr>
              <w:t>图证明；</w:t>
            </w:r>
            <w:r>
              <w:rPr>
                <w:rFonts w:hint="eastAsia"/>
              </w:rPr>
              <w:t>万兆单模光模块</w:t>
            </w:r>
            <w:r>
              <w:rPr>
                <w:rFonts w:hint="eastAsia"/>
              </w:rPr>
              <w:t xml:space="preserve">*4;, </w:t>
            </w:r>
            <w:r>
              <w:rPr>
                <w:rFonts w:hint="eastAsia"/>
              </w:rPr>
              <w:t>万兆</w:t>
            </w:r>
            <w:proofErr w:type="gramStart"/>
            <w:r>
              <w:rPr>
                <w:rFonts w:hint="eastAsia"/>
              </w:rPr>
              <w:t>多模光模块</w:t>
            </w:r>
            <w:proofErr w:type="gramEnd"/>
            <w:r>
              <w:rPr>
                <w:rFonts w:hint="eastAsia"/>
              </w:rPr>
              <w:t>*6</w:t>
            </w:r>
          </w:p>
          <w:p w:rsidR="004930DE" w:rsidRPr="00D85177" w:rsidRDefault="004930DE" w:rsidP="004930DE">
            <w:pPr>
              <w:rPr>
                <w:sz w:val="22"/>
              </w:rPr>
            </w:pPr>
            <w:r w:rsidRPr="00D85177">
              <w:rPr>
                <w:rFonts w:hint="eastAsia"/>
                <w:sz w:val="22"/>
              </w:rPr>
              <w:t>电源</w:t>
            </w:r>
            <w:r>
              <w:rPr>
                <w:rFonts w:hint="eastAsia"/>
                <w:sz w:val="22"/>
              </w:rPr>
              <w:t>:</w:t>
            </w:r>
            <w:r w:rsidRPr="00D85177">
              <w:rPr>
                <w:rFonts w:hint="eastAsia"/>
                <w:sz w:val="22"/>
              </w:rPr>
              <w:t>支持并配置模块化双电源；</w:t>
            </w:r>
          </w:p>
          <w:p w:rsidR="004930DE" w:rsidRPr="00D85177" w:rsidRDefault="004930DE" w:rsidP="004930DE">
            <w:pPr>
              <w:rPr>
                <w:sz w:val="22"/>
              </w:rPr>
            </w:pPr>
            <w:r w:rsidRPr="00D85177">
              <w:rPr>
                <w:rFonts w:hint="eastAsia"/>
                <w:sz w:val="22"/>
              </w:rPr>
              <w:t>风扇</w:t>
            </w:r>
            <w:r>
              <w:rPr>
                <w:rFonts w:hint="eastAsia"/>
                <w:sz w:val="22"/>
              </w:rPr>
              <w:t>:</w:t>
            </w:r>
            <w:r w:rsidRPr="00D85177">
              <w:rPr>
                <w:rFonts w:hint="eastAsia"/>
                <w:sz w:val="22"/>
              </w:rPr>
              <w:t>支持并配置模块化双风扇，</w:t>
            </w:r>
            <w:r w:rsidRPr="00D85177">
              <w:rPr>
                <w:sz w:val="22"/>
              </w:rPr>
              <w:t>拔掉其中一个风扇后</w:t>
            </w:r>
            <w:r w:rsidRPr="00D85177">
              <w:rPr>
                <w:rFonts w:hint="eastAsia"/>
                <w:sz w:val="22"/>
              </w:rPr>
              <w:t>短期不影响</w:t>
            </w:r>
            <w:r w:rsidRPr="00D85177">
              <w:rPr>
                <w:sz w:val="22"/>
              </w:rPr>
              <w:t>主机运行</w:t>
            </w:r>
            <w:r w:rsidRPr="00D85177">
              <w:rPr>
                <w:rFonts w:hint="eastAsia"/>
                <w:sz w:val="22"/>
              </w:rPr>
              <w:t>；风扇可选电源侧出风或端口侧出风，提供</w:t>
            </w:r>
            <w:proofErr w:type="gramStart"/>
            <w:r w:rsidRPr="00D85177">
              <w:rPr>
                <w:rFonts w:hint="eastAsia"/>
                <w:sz w:val="22"/>
              </w:rPr>
              <w:t>官网截</w:t>
            </w:r>
            <w:proofErr w:type="gramEnd"/>
            <w:r w:rsidRPr="00D85177">
              <w:rPr>
                <w:rFonts w:hint="eastAsia"/>
                <w:sz w:val="22"/>
              </w:rPr>
              <w:t>图或第三方测试报告证明；</w:t>
            </w:r>
          </w:p>
          <w:p w:rsidR="004930DE" w:rsidRPr="00D85177" w:rsidRDefault="004930DE" w:rsidP="004930DE">
            <w:pPr>
              <w:rPr>
                <w:sz w:val="22"/>
              </w:rPr>
            </w:pPr>
            <w:r w:rsidRPr="00D85177">
              <w:rPr>
                <w:rFonts w:hint="eastAsia"/>
                <w:sz w:val="22"/>
              </w:rPr>
              <w:t>安全</w:t>
            </w:r>
            <w:r w:rsidRPr="00D85177">
              <w:rPr>
                <w:sz w:val="22"/>
              </w:rPr>
              <w:t>插卡</w:t>
            </w:r>
          </w:p>
          <w:p w:rsidR="004930DE" w:rsidRPr="00D85177" w:rsidRDefault="004930DE" w:rsidP="004930DE">
            <w:pPr>
              <w:rPr>
                <w:sz w:val="22"/>
              </w:rPr>
            </w:pPr>
            <w:r w:rsidRPr="00D85177">
              <w:rPr>
                <w:rFonts w:hint="eastAsia"/>
                <w:sz w:val="22"/>
              </w:rPr>
              <w:t>要求交换机适配</w:t>
            </w:r>
            <w:r w:rsidRPr="00D85177">
              <w:rPr>
                <w:sz w:val="22"/>
              </w:rPr>
              <w:t>安全插卡，通过安全插卡实现网络安全一体化</w:t>
            </w:r>
            <w:r w:rsidRPr="00D85177">
              <w:rPr>
                <w:rFonts w:hint="eastAsia"/>
                <w:sz w:val="22"/>
              </w:rPr>
              <w:t>，提供</w:t>
            </w:r>
            <w:proofErr w:type="gramStart"/>
            <w:r w:rsidRPr="00D85177">
              <w:rPr>
                <w:rFonts w:hint="eastAsia"/>
                <w:sz w:val="22"/>
              </w:rPr>
              <w:t>官网截</w:t>
            </w:r>
            <w:proofErr w:type="gramEnd"/>
            <w:r w:rsidRPr="00D85177">
              <w:rPr>
                <w:rFonts w:hint="eastAsia"/>
                <w:sz w:val="22"/>
              </w:rPr>
              <w:t>图或第三方测试报告证明；</w:t>
            </w:r>
          </w:p>
          <w:p w:rsidR="004930DE" w:rsidRPr="00D85177" w:rsidRDefault="004930DE" w:rsidP="004930DE">
            <w:pPr>
              <w:rPr>
                <w:sz w:val="22"/>
              </w:rPr>
            </w:pPr>
            <w:r w:rsidRPr="00D85177">
              <w:rPr>
                <w:rFonts w:hint="eastAsia"/>
                <w:sz w:val="22"/>
              </w:rPr>
              <w:t>内置网管功能</w:t>
            </w:r>
            <w:r>
              <w:rPr>
                <w:rFonts w:hint="eastAsia"/>
                <w:sz w:val="22"/>
              </w:rPr>
              <w:t>:</w:t>
            </w:r>
            <w:r w:rsidRPr="00D85177">
              <w:rPr>
                <w:rFonts w:hint="eastAsia"/>
                <w:sz w:val="22"/>
              </w:rPr>
              <w:t>要求交换机内置</w:t>
            </w:r>
            <w:r w:rsidRPr="00D85177">
              <w:rPr>
                <w:sz w:val="22"/>
              </w:rPr>
              <w:t>网管功能，无需外加管理软件即可实现对</w:t>
            </w:r>
            <w:r w:rsidRPr="00D85177">
              <w:rPr>
                <w:rFonts w:hint="eastAsia"/>
                <w:sz w:val="22"/>
              </w:rPr>
              <w:t>整网</w:t>
            </w:r>
            <w:r w:rsidRPr="00D85177">
              <w:rPr>
                <w:sz w:val="22"/>
              </w:rPr>
              <w:t>的</w:t>
            </w:r>
            <w:r w:rsidRPr="00D85177">
              <w:rPr>
                <w:rFonts w:hint="eastAsia"/>
                <w:sz w:val="22"/>
              </w:rPr>
              <w:t>可视化</w:t>
            </w:r>
            <w:r w:rsidRPr="00D85177">
              <w:rPr>
                <w:sz w:val="22"/>
              </w:rPr>
              <w:t>运维管理</w:t>
            </w:r>
            <w:r w:rsidRPr="00D85177">
              <w:rPr>
                <w:rFonts w:hint="eastAsia"/>
                <w:sz w:val="22"/>
              </w:rPr>
              <w:t>，提供</w:t>
            </w:r>
            <w:proofErr w:type="gramStart"/>
            <w:r w:rsidRPr="00D85177">
              <w:rPr>
                <w:rFonts w:hint="eastAsia"/>
                <w:sz w:val="22"/>
              </w:rPr>
              <w:t>官网截</w:t>
            </w:r>
            <w:proofErr w:type="gramEnd"/>
            <w:r w:rsidRPr="00D85177">
              <w:rPr>
                <w:rFonts w:hint="eastAsia"/>
                <w:sz w:val="22"/>
              </w:rPr>
              <w:t>图或第三方测试报告证明；</w:t>
            </w:r>
          </w:p>
          <w:p w:rsidR="004930DE" w:rsidRPr="00D85177" w:rsidRDefault="004930DE" w:rsidP="004930DE">
            <w:pPr>
              <w:rPr>
                <w:sz w:val="22"/>
              </w:rPr>
            </w:pPr>
            <w:r w:rsidRPr="00D85177">
              <w:rPr>
                <w:rFonts w:hint="eastAsia"/>
                <w:sz w:val="22"/>
              </w:rPr>
              <w:t>★</w:t>
            </w:r>
            <w:proofErr w:type="gramStart"/>
            <w:r w:rsidRPr="00D85177">
              <w:rPr>
                <w:rFonts w:hint="eastAsia"/>
                <w:sz w:val="22"/>
              </w:rPr>
              <w:t>蓝牙</w:t>
            </w:r>
            <w:r w:rsidRPr="00D85177">
              <w:rPr>
                <w:sz w:val="22"/>
              </w:rPr>
              <w:t>管理</w:t>
            </w:r>
            <w:proofErr w:type="gramEnd"/>
            <w:r>
              <w:rPr>
                <w:rFonts w:hint="eastAsia"/>
                <w:sz w:val="22"/>
              </w:rPr>
              <w:t>:</w:t>
            </w:r>
            <w:r w:rsidRPr="00D85177">
              <w:rPr>
                <w:rFonts w:hint="eastAsia"/>
                <w:sz w:val="22"/>
              </w:rPr>
              <w:t>要求交换机</w:t>
            </w:r>
            <w:proofErr w:type="gramStart"/>
            <w:r w:rsidRPr="00D85177">
              <w:rPr>
                <w:rFonts w:hint="eastAsia"/>
                <w:sz w:val="22"/>
              </w:rPr>
              <w:t>支持</w:t>
            </w:r>
            <w:r w:rsidRPr="00D85177">
              <w:rPr>
                <w:sz w:val="22"/>
              </w:rPr>
              <w:t>蓝牙管理</w:t>
            </w:r>
            <w:proofErr w:type="gramEnd"/>
            <w:r w:rsidRPr="00D85177">
              <w:rPr>
                <w:sz w:val="22"/>
              </w:rPr>
              <w:t>，通过</w:t>
            </w:r>
            <w:proofErr w:type="gramStart"/>
            <w:r w:rsidRPr="00D85177">
              <w:rPr>
                <w:sz w:val="22"/>
              </w:rPr>
              <w:t>蓝牙即</w:t>
            </w:r>
            <w:proofErr w:type="gramEnd"/>
            <w:r w:rsidRPr="00D85177">
              <w:rPr>
                <w:sz w:val="22"/>
              </w:rPr>
              <w:t>可实现对交换机的管理</w:t>
            </w:r>
            <w:r w:rsidRPr="00D85177">
              <w:rPr>
                <w:rFonts w:hint="eastAsia"/>
                <w:sz w:val="22"/>
              </w:rPr>
              <w:t>；</w:t>
            </w:r>
          </w:p>
          <w:p w:rsidR="004930DE" w:rsidRPr="00D85177" w:rsidRDefault="004930DE" w:rsidP="004930DE">
            <w:pPr>
              <w:rPr>
                <w:sz w:val="22"/>
              </w:rPr>
            </w:pPr>
            <w:r w:rsidRPr="00D85177">
              <w:rPr>
                <w:sz w:val="22"/>
              </w:rPr>
              <w:t>功能表项</w:t>
            </w:r>
          </w:p>
          <w:p w:rsidR="004930DE" w:rsidRPr="00D85177" w:rsidRDefault="004930DE" w:rsidP="004930DE">
            <w:pPr>
              <w:rPr>
                <w:sz w:val="22"/>
              </w:rPr>
            </w:pPr>
            <w:r w:rsidRPr="00D85177">
              <w:rPr>
                <w:rFonts w:hint="eastAsia"/>
                <w:sz w:val="22"/>
              </w:rPr>
              <w:t>MAC</w:t>
            </w:r>
            <w:r w:rsidRPr="00D85177">
              <w:rPr>
                <w:rFonts w:hint="eastAsia"/>
                <w:sz w:val="22"/>
              </w:rPr>
              <w:t>地址表≥</w:t>
            </w:r>
            <w:r w:rsidRPr="00D85177">
              <w:rPr>
                <w:sz w:val="22"/>
              </w:rPr>
              <w:t>128</w:t>
            </w:r>
            <w:r w:rsidRPr="00D85177">
              <w:rPr>
                <w:rFonts w:hint="eastAsia"/>
                <w:sz w:val="22"/>
              </w:rPr>
              <w:t>K</w:t>
            </w:r>
          </w:p>
          <w:p w:rsidR="004930DE" w:rsidRPr="00D85177" w:rsidRDefault="004930DE" w:rsidP="004930DE">
            <w:pPr>
              <w:rPr>
                <w:sz w:val="22"/>
              </w:rPr>
            </w:pPr>
            <w:r w:rsidRPr="00D85177">
              <w:rPr>
                <w:rFonts w:hint="eastAsia"/>
                <w:sz w:val="22"/>
              </w:rPr>
              <w:t>路由表容量≥</w:t>
            </w:r>
            <w:r w:rsidRPr="00D85177">
              <w:rPr>
                <w:sz w:val="22"/>
              </w:rPr>
              <w:t>64</w:t>
            </w:r>
            <w:r w:rsidRPr="00D85177">
              <w:rPr>
                <w:rFonts w:hint="eastAsia"/>
                <w:sz w:val="22"/>
              </w:rPr>
              <w:t>K</w:t>
            </w:r>
          </w:p>
          <w:p w:rsidR="004930DE" w:rsidRPr="00D85177" w:rsidRDefault="004930DE" w:rsidP="004930DE">
            <w:pPr>
              <w:rPr>
                <w:sz w:val="22"/>
              </w:rPr>
            </w:pPr>
            <w:r w:rsidRPr="00D85177">
              <w:rPr>
                <w:rFonts w:hint="eastAsia"/>
                <w:sz w:val="22"/>
              </w:rPr>
              <w:t>ARP</w:t>
            </w:r>
            <w:r w:rsidRPr="00D85177">
              <w:rPr>
                <w:rFonts w:hint="eastAsia"/>
                <w:sz w:val="22"/>
              </w:rPr>
              <w:t>≥</w:t>
            </w:r>
            <w:r w:rsidRPr="00D85177">
              <w:rPr>
                <w:rFonts w:hint="eastAsia"/>
                <w:sz w:val="22"/>
              </w:rPr>
              <w:t>64K</w:t>
            </w:r>
          </w:p>
          <w:p w:rsidR="004930DE" w:rsidRPr="00D85177" w:rsidRDefault="004930DE" w:rsidP="004930DE">
            <w:pPr>
              <w:rPr>
                <w:sz w:val="22"/>
              </w:rPr>
            </w:pPr>
            <w:r w:rsidRPr="00D85177">
              <w:rPr>
                <w:rFonts w:hint="eastAsia"/>
                <w:sz w:val="22"/>
              </w:rPr>
              <w:t>DHCP</w:t>
            </w:r>
          </w:p>
          <w:p w:rsidR="004930DE" w:rsidRPr="00D85177" w:rsidRDefault="004930DE" w:rsidP="004930DE">
            <w:pPr>
              <w:rPr>
                <w:sz w:val="22"/>
              </w:rPr>
            </w:pPr>
            <w:r w:rsidRPr="00D85177">
              <w:rPr>
                <w:rFonts w:hint="eastAsia"/>
                <w:sz w:val="22"/>
              </w:rPr>
              <w:t>支持</w:t>
            </w:r>
            <w:r w:rsidRPr="00D85177">
              <w:rPr>
                <w:sz w:val="22"/>
              </w:rPr>
              <w:t>DHCP Client</w:t>
            </w:r>
            <w:r w:rsidRPr="00D85177">
              <w:rPr>
                <w:rFonts w:hint="eastAsia"/>
                <w:sz w:val="22"/>
              </w:rPr>
              <w:t>，支持</w:t>
            </w:r>
            <w:r w:rsidRPr="00D85177">
              <w:rPr>
                <w:sz w:val="22"/>
              </w:rPr>
              <w:t>DHCP Relay</w:t>
            </w:r>
            <w:r w:rsidRPr="00D85177">
              <w:rPr>
                <w:rFonts w:hint="eastAsia"/>
                <w:sz w:val="22"/>
              </w:rPr>
              <w:t>，支持</w:t>
            </w:r>
            <w:r w:rsidRPr="00D85177">
              <w:rPr>
                <w:sz w:val="22"/>
              </w:rPr>
              <w:t>DHCP Server</w:t>
            </w:r>
            <w:r w:rsidRPr="00D85177">
              <w:rPr>
                <w:rFonts w:hint="eastAsia"/>
                <w:sz w:val="22"/>
              </w:rPr>
              <w:t>；</w:t>
            </w:r>
          </w:p>
          <w:p w:rsidR="004930DE" w:rsidRPr="00D85177" w:rsidRDefault="004930DE" w:rsidP="004930DE">
            <w:pPr>
              <w:rPr>
                <w:sz w:val="22"/>
              </w:rPr>
            </w:pPr>
            <w:proofErr w:type="spellStart"/>
            <w:r w:rsidRPr="00D85177">
              <w:rPr>
                <w:rFonts w:hint="eastAsia"/>
                <w:sz w:val="22"/>
              </w:rPr>
              <w:t>V</w:t>
            </w:r>
            <w:r w:rsidRPr="00D85177">
              <w:rPr>
                <w:sz w:val="22"/>
              </w:rPr>
              <w:t>xLAN</w:t>
            </w:r>
            <w:proofErr w:type="spellEnd"/>
            <w:r>
              <w:rPr>
                <w:rFonts w:hint="eastAsia"/>
                <w:sz w:val="22"/>
              </w:rPr>
              <w:t>:</w:t>
            </w:r>
            <w:r w:rsidRPr="00D85177">
              <w:rPr>
                <w:rFonts w:hint="eastAsia"/>
                <w:sz w:val="22"/>
              </w:rPr>
              <w:t>支持</w:t>
            </w:r>
            <w:proofErr w:type="spellStart"/>
            <w:r w:rsidRPr="00D85177">
              <w:rPr>
                <w:rFonts w:hint="eastAsia"/>
                <w:sz w:val="22"/>
              </w:rPr>
              <w:t>V</w:t>
            </w:r>
            <w:r w:rsidRPr="00D85177">
              <w:rPr>
                <w:sz w:val="22"/>
              </w:rPr>
              <w:t>xLAN</w:t>
            </w:r>
            <w:proofErr w:type="spellEnd"/>
            <w:r w:rsidRPr="00D85177">
              <w:rPr>
                <w:sz w:val="22"/>
              </w:rPr>
              <w:t>二层</w:t>
            </w:r>
            <w:r w:rsidRPr="00D85177">
              <w:rPr>
                <w:rFonts w:hint="eastAsia"/>
                <w:sz w:val="22"/>
              </w:rPr>
              <w:t>互通测试；</w:t>
            </w:r>
          </w:p>
          <w:p w:rsidR="004930DE" w:rsidRPr="00D85177" w:rsidRDefault="004930DE" w:rsidP="004930DE">
            <w:pPr>
              <w:rPr>
                <w:sz w:val="22"/>
              </w:rPr>
            </w:pPr>
            <w:r w:rsidRPr="00D85177">
              <w:rPr>
                <w:rFonts w:hint="eastAsia"/>
                <w:sz w:val="22"/>
              </w:rPr>
              <w:t>支持</w:t>
            </w:r>
            <w:proofErr w:type="spellStart"/>
            <w:r w:rsidRPr="00D85177">
              <w:rPr>
                <w:rFonts w:hint="eastAsia"/>
                <w:sz w:val="22"/>
              </w:rPr>
              <w:t>V</w:t>
            </w:r>
            <w:r w:rsidRPr="00D85177">
              <w:rPr>
                <w:sz w:val="22"/>
              </w:rPr>
              <w:t>xLAN</w:t>
            </w:r>
            <w:proofErr w:type="spellEnd"/>
            <w:r w:rsidRPr="00D85177">
              <w:rPr>
                <w:rFonts w:hint="eastAsia"/>
                <w:sz w:val="22"/>
              </w:rPr>
              <w:t>集中式</w:t>
            </w:r>
            <w:r w:rsidRPr="00D85177">
              <w:rPr>
                <w:sz w:val="22"/>
              </w:rPr>
              <w:t>网关</w:t>
            </w:r>
            <w:r w:rsidRPr="00D85177">
              <w:rPr>
                <w:rFonts w:hint="eastAsia"/>
                <w:sz w:val="22"/>
              </w:rPr>
              <w:t>互通</w:t>
            </w:r>
            <w:r w:rsidRPr="00D85177">
              <w:rPr>
                <w:sz w:val="22"/>
              </w:rPr>
              <w:t>功能</w:t>
            </w:r>
            <w:r w:rsidRPr="00D85177">
              <w:rPr>
                <w:rFonts w:hint="eastAsia"/>
                <w:sz w:val="22"/>
              </w:rPr>
              <w:t>；</w:t>
            </w:r>
          </w:p>
          <w:p w:rsidR="004930DE" w:rsidRPr="00D85177" w:rsidRDefault="004930DE" w:rsidP="004930DE">
            <w:pPr>
              <w:rPr>
                <w:sz w:val="22"/>
              </w:rPr>
            </w:pPr>
            <w:r w:rsidRPr="00D85177">
              <w:rPr>
                <w:rFonts w:hint="eastAsia"/>
                <w:sz w:val="22"/>
              </w:rPr>
              <w:t>支持</w:t>
            </w:r>
            <w:r w:rsidRPr="00D85177">
              <w:rPr>
                <w:rFonts w:hint="eastAsia"/>
                <w:sz w:val="22"/>
              </w:rPr>
              <w:t>EVPN</w:t>
            </w:r>
            <w:r w:rsidRPr="00D85177">
              <w:rPr>
                <w:rFonts w:hint="eastAsia"/>
                <w:sz w:val="22"/>
              </w:rPr>
              <w:t>分布式</w:t>
            </w:r>
            <w:r w:rsidRPr="00D85177">
              <w:rPr>
                <w:sz w:val="22"/>
              </w:rPr>
              <w:t>网关二三层互通功能</w:t>
            </w:r>
            <w:r w:rsidRPr="00D85177">
              <w:rPr>
                <w:rFonts w:hint="eastAsia"/>
                <w:sz w:val="22"/>
              </w:rPr>
              <w:t>；</w:t>
            </w:r>
          </w:p>
          <w:p w:rsidR="004930DE" w:rsidRPr="00D85177" w:rsidRDefault="004930DE" w:rsidP="004930DE">
            <w:pPr>
              <w:rPr>
                <w:sz w:val="22"/>
              </w:rPr>
            </w:pPr>
            <w:r w:rsidRPr="00D85177">
              <w:rPr>
                <w:rFonts w:hint="eastAsia"/>
                <w:sz w:val="22"/>
              </w:rPr>
              <w:t>VLAN</w:t>
            </w:r>
            <w:r w:rsidRPr="00D85177">
              <w:rPr>
                <w:rFonts w:hint="eastAsia"/>
                <w:sz w:val="22"/>
              </w:rPr>
              <w:t>特性</w:t>
            </w:r>
            <w:r>
              <w:rPr>
                <w:rFonts w:hint="eastAsia"/>
                <w:sz w:val="22"/>
              </w:rPr>
              <w:t>:</w:t>
            </w:r>
            <w:r w:rsidRPr="00D85177">
              <w:rPr>
                <w:rFonts w:hint="eastAsia"/>
                <w:sz w:val="22"/>
              </w:rPr>
              <w:t>支持基于端口的</w:t>
            </w:r>
            <w:r w:rsidRPr="00D85177">
              <w:rPr>
                <w:rFonts w:hint="eastAsia"/>
                <w:sz w:val="22"/>
              </w:rPr>
              <w:t>VLAN</w:t>
            </w:r>
            <w:r w:rsidRPr="00D85177">
              <w:rPr>
                <w:rFonts w:hint="eastAsia"/>
                <w:sz w:val="22"/>
              </w:rPr>
              <w:t>，支持</w:t>
            </w:r>
            <w:proofErr w:type="gramStart"/>
            <w:r w:rsidRPr="00D85177">
              <w:rPr>
                <w:rFonts w:hint="eastAsia"/>
                <w:sz w:val="22"/>
              </w:rPr>
              <w:t>基于协议</w:t>
            </w:r>
            <w:proofErr w:type="gramEnd"/>
            <w:r w:rsidRPr="00D85177">
              <w:rPr>
                <w:rFonts w:hint="eastAsia"/>
                <w:sz w:val="22"/>
              </w:rPr>
              <w:t>的</w:t>
            </w:r>
            <w:r w:rsidRPr="00D85177">
              <w:rPr>
                <w:rFonts w:hint="eastAsia"/>
                <w:sz w:val="22"/>
              </w:rPr>
              <w:t>VLAN</w:t>
            </w:r>
            <w:r w:rsidRPr="00D85177">
              <w:rPr>
                <w:rFonts w:hint="eastAsia"/>
                <w:sz w:val="22"/>
              </w:rPr>
              <w:t>；</w:t>
            </w:r>
          </w:p>
          <w:p w:rsidR="004930DE" w:rsidRPr="00D85177" w:rsidRDefault="004930DE" w:rsidP="004930DE">
            <w:pPr>
              <w:rPr>
                <w:sz w:val="22"/>
              </w:rPr>
            </w:pPr>
            <w:r w:rsidRPr="00D85177">
              <w:rPr>
                <w:rFonts w:hint="eastAsia"/>
                <w:sz w:val="22"/>
              </w:rPr>
              <w:t>支持基于</w:t>
            </w:r>
            <w:r w:rsidRPr="00D85177">
              <w:rPr>
                <w:rFonts w:hint="eastAsia"/>
                <w:sz w:val="22"/>
              </w:rPr>
              <w:t>MAC</w:t>
            </w:r>
            <w:r w:rsidRPr="00D85177">
              <w:rPr>
                <w:rFonts w:hint="eastAsia"/>
                <w:sz w:val="22"/>
              </w:rPr>
              <w:t>的</w:t>
            </w:r>
            <w:r w:rsidRPr="00D85177">
              <w:rPr>
                <w:rFonts w:hint="eastAsia"/>
                <w:sz w:val="22"/>
              </w:rPr>
              <w:t>VLAN</w:t>
            </w:r>
            <w:r w:rsidRPr="00D85177">
              <w:rPr>
                <w:rFonts w:hint="eastAsia"/>
                <w:sz w:val="22"/>
              </w:rPr>
              <w:t>；</w:t>
            </w:r>
          </w:p>
          <w:p w:rsidR="004930DE" w:rsidRPr="00D85177" w:rsidRDefault="004930DE" w:rsidP="004930DE">
            <w:pPr>
              <w:rPr>
                <w:sz w:val="22"/>
              </w:rPr>
            </w:pPr>
            <w:r w:rsidRPr="00D85177">
              <w:rPr>
                <w:rFonts w:hint="eastAsia"/>
                <w:sz w:val="22"/>
              </w:rPr>
              <w:t>最大</w:t>
            </w:r>
            <w:r w:rsidRPr="00D85177">
              <w:rPr>
                <w:rFonts w:hint="eastAsia"/>
                <w:sz w:val="22"/>
              </w:rPr>
              <w:t>VLAN</w:t>
            </w:r>
            <w:r w:rsidRPr="00D85177">
              <w:rPr>
                <w:rFonts w:hint="eastAsia"/>
                <w:sz w:val="22"/>
              </w:rPr>
              <w:t>数</w:t>
            </w:r>
            <w:r w:rsidRPr="00D85177">
              <w:rPr>
                <w:rFonts w:hint="eastAsia"/>
                <w:sz w:val="22"/>
              </w:rPr>
              <w:t>(</w:t>
            </w:r>
            <w:r w:rsidRPr="00D85177">
              <w:rPr>
                <w:rFonts w:hint="eastAsia"/>
                <w:sz w:val="22"/>
              </w:rPr>
              <w:t>不是</w:t>
            </w:r>
            <w:r w:rsidRPr="00D85177">
              <w:rPr>
                <w:rFonts w:hint="eastAsia"/>
                <w:sz w:val="22"/>
              </w:rPr>
              <w:t xml:space="preserve">VLAN ID) </w:t>
            </w:r>
            <w:r w:rsidRPr="00D85177">
              <w:rPr>
                <w:rFonts w:hint="eastAsia"/>
                <w:sz w:val="22"/>
              </w:rPr>
              <w:t>≥</w:t>
            </w:r>
            <w:r w:rsidRPr="00D85177">
              <w:rPr>
                <w:rFonts w:hint="eastAsia"/>
                <w:sz w:val="22"/>
              </w:rPr>
              <w:t>4094</w:t>
            </w:r>
            <w:r w:rsidRPr="00D85177">
              <w:rPr>
                <w:rFonts w:hint="eastAsia"/>
                <w:sz w:val="22"/>
              </w:rPr>
              <w:t>；</w:t>
            </w:r>
          </w:p>
          <w:p w:rsidR="004930DE" w:rsidRPr="00D85177" w:rsidRDefault="004930DE" w:rsidP="004930DE">
            <w:pPr>
              <w:rPr>
                <w:sz w:val="22"/>
              </w:rPr>
            </w:pPr>
            <w:r w:rsidRPr="00D85177">
              <w:rPr>
                <w:rFonts w:hint="eastAsia"/>
                <w:sz w:val="22"/>
              </w:rPr>
              <w:t>镜像功能</w:t>
            </w:r>
            <w:r>
              <w:rPr>
                <w:rFonts w:hint="eastAsia"/>
                <w:sz w:val="22"/>
              </w:rPr>
              <w:t>:</w:t>
            </w:r>
            <w:r w:rsidRPr="00D85177">
              <w:rPr>
                <w:rFonts w:hint="eastAsia"/>
                <w:sz w:val="22"/>
              </w:rPr>
              <w:t>支持本地端口镜像和远程端口镜像</w:t>
            </w:r>
            <w:r w:rsidRPr="00D85177">
              <w:rPr>
                <w:rFonts w:hint="eastAsia"/>
                <w:sz w:val="22"/>
              </w:rPr>
              <w:t>RSPAN</w:t>
            </w:r>
            <w:r w:rsidRPr="00D85177">
              <w:rPr>
                <w:rFonts w:hint="eastAsia"/>
                <w:sz w:val="22"/>
              </w:rPr>
              <w:t>；</w:t>
            </w:r>
          </w:p>
          <w:p w:rsidR="004930DE" w:rsidRPr="00D85177" w:rsidRDefault="004930DE" w:rsidP="004930DE">
            <w:pPr>
              <w:rPr>
                <w:sz w:val="22"/>
              </w:rPr>
            </w:pPr>
            <w:r w:rsidRPr="00D85177">
              <w:rPr>
                <w:rFonts w:hint="eastAsia"/>
                <w:sz w:val="22"/>
              </w:rPr>
              <w:t>支持流镜像</w:t>
            </w:r>
          </w:p>
          <w:p w:rsidR="004930DE" w:rsidRPr="00D85177" w:rsidRDefault="004930DE" w:rsidP="004930DE">
            <w:pPr>
              <w:rPr>
                <w:sz w:val="22"/>
              </w:rPr>
            </w:pPr>
            <w:r w:rsidRPr="00D85177">
              <w:rPr>
                <w:rFonts w:hint="eastAsia"/>
                <w:sz w:val="22"/>
              </w:rPr>
              <w:t>同时支持</w:t>
            </w:r>
            <w:r w:rsidRPr="00D85177">
              <w:rPr>
                <w:rFonts w:hint="eastAsia"/>
                <w:sz w:val="22"/>
              </w:rPr>
              <w:t>N</w:t>
            </w:r>
            <w:r w:rsidRPr="00D85177">
              <w:rPr>
                <w:rFonts w:hint="eastAsia"/>
                <w:sz w:val="22"/>
              </w:rPr>
              <w:t>：</w:t>
            </w:r>
            <w:r w:rsidRPr="00D85177">
              <w:rPr>
                <w:rFonts w:hint="eastAsia"/>
                <w:sz w:val="22"/>
              </w:rPr>
              <w:t>M</w:t>
            </w:r>
            <w:r w:rsidRPr="00D85177">
              <w:rPr>
                <w:rFonts w:hint="eastAsia"/>
                <w:sz w:val="22"/>
              </w:rPr>
              <w:t>的端口镜像（</w:t>
            </w:r>
            <w:r w:rsidRPr="00D85177">
              <w:rPr>
                <w:rFonts w:hint="eastAsia"/>
                <w:sz w:val="22"/>
              </w:rPr>
              <w:t>M</w:t>
            </w:r>
            <w:r w:rsidRPr="00D85177">
              <w:rPr>
                <w:rFonts w:hint="eastAsia"/>
                <w:sz w:val="22"/>
              </w:rPr>
              <w:t>大于</w:t>
            </w:r>
            <w:r w:rsidRPr="00D85177">
              <w:rPr>
                <w:rFonts w:hint="eastAsia"/>
                <w:sz w:val="22"/>
              </w:rPr>
              <w:t>1</w:t>
            </w:r>
            <w:r w:rsidRPr="00D85177">
              <w:rPr>
                <w:rFonts w:hint="eastAsia"/>
                <w:sz w:val="22"/>
              </w:rPr>
              <w:t>）</w:t>
            </w:r>
          </w:p>
          <w:p w:rsidR="004930DE" w:rsidRPr="00D85177" w:rsidRDefault="004930DE" w:rsidP="004930DE">
            <w:pPr>
              <w:rPr>
                <w:sz w:val="22"/>
              </w:rPr>
            </w:pPr>
            <w:r w:rsidRPr="00D85177">
              <w:rPr>
                <w:rFonts w:hint="eastAsia"/>
                <w:sz w:val="22"/>
              </w:rPr>
              <w:t>路由协议</w:t>
            </w:r>
            <w:r>
              <w:rPr>
                <w:rFonts w:hint="eastAsia"/>
                <w:sz w:val="22"/>
              </w:rPr>
              <w:t>:</w:t>
            </w:r>
            <w:r w:rsidRPr="00D85177">
              <w:rPr>
                <w:rFonts w:hint="eastAsia"/>
                <w:sz w:val="22"/>
              </w:rPr>
              <w:t>支持</w:t>
            </w:r>
            <w:r w:rsidRPr="00D85177">
              <w:rPr>
                <w:rFonts w:hint="eastAsia"/>
                <w:sz w:val="22"/>
              </w:rPr>
              <w:t>IPv4</w:t>
            </w:r>
            <w:r w:rsidRPr="00D85177">
              <w:rPr>
                <w:rFonts w:hint="eastAsia"/>
                <w:sz w:val="22"/>
              </w:rPr>
              <w:t>静态路由、</w:t>
            </w:r>
            <w:r w:rsidRPr="00D85177">
              <w:rPr>
                <w:rFonts w:hint="eastAsia"/>
                <w:sz w:val="22"/>
              </w:rPr>
              <w:t>RIP V1/V2</w:t>
            </w:r>
            <w:r w:rsidRPr="00D85177">
              <w:rPr>
                <w:rFonts w:hint="eastAsia"/>
                <w:sz w:val="22"/>
              </w:rPr>
              <w:t>、</w:t>
            </w:r>
            <w:r w:rsidRPr="00D85177">
              <w:rPr>
                <w:rFonts w:hint="eastAsia"/>
                <w:sz w:val="22"/>
              </w:rPr>
              <w:t>OSPF</w:t>
            </w:r>
            <w:r w:rsidRPr="00D85177">
              <w:rPr>
                <w:rFonts w:hint="eastAsia"/>
                <w:sz w:val="22"/>
              </w:rPr>
              <w:t>、</w:t>
            </w:r>
            <w:r w:rsidRPr="00D85177">
              <w:rPr>
                <w:rFonts w:hint="eastAsia"/>
                <w:sz w:val="22"/>
              </w:rPr>
              <w:t>BGP</w:t>
            </w:r>
            <w:r w:rsidRPr="00D85177">
              <w:rPr>
                <w:rFonts w:hint="eastAsia"/>
                <w:sz w:val="22"/>
              </w:rPr>
              <w:t>、</w:t>
            </w:r>
            <w:r w:rsidRPr="00D85177">
              <w:rPr>
                <w:rFonts w:hint="eastAsia"/>
                <w:sz w:val="22"/>
              </w:rPr>
              <w:t>ISIS</w:t>
            </w:r>
          </w:p>
          <w:p w:rsidR="004930DE" w:rsidRPr="00D85177" w:rsidRDefault="004930DE" w:rsidP="004930DE">
            <w:pPr>
              <w:rPr>
                <w:sz w:val="22"/>
              </w:rPr>
            </w:pPr>
            <w:r w:rsidRPr="00D85177">
              <w:rPr>
                <w:rFonts w:hint="eastAsia"/>
                <w:sz w:val="22"/>
              </w:rPr>
              <w:t>支持</w:t>
            </w:r>
            <w:r w:rsidRPr="00D85177">
              <w:rPr>
                <w:rFonts w:hint="eastAsia"/>
                <w:sz w:val="22"/>
              </w:rPr>
              <w:t>IPv6</w:t>
            </w:r>
            <w:r w:rsidRPr="00D85177">
              <w:rPr>
                <w:rFonts w:hint="eastAsia"/>
                <w:sz w:val="22"/>
              </w:rPr>
              <w:t>静态路由、</w:t>
            </w:r>
            <w:proofErr w:type="spellStart"/>
            <w:r w:rsidRPr="00D85177">
              <w:rPr>
                <w:rFonts w:hint="eastAsia"/>
                <w:sz w:val="22"/>
              </w:rPr>
              <w:t>RIPng</w:t>
            </w:r>
            <w:proofErr w:type="spellEnd"/>
            <w:r w:rsidRPr="00D85177">
              <w:rPr>
                <w:rFonts w:hint="eastAsia"/>
                <w:sz w:val="22"/>
              </w:rPr>
              <w:t>、</w:t>
            </w:r>
            <w:r w:rsidRPr="00D85177">
              <w:rPr>
                <w:rFonts w:hint="eastAsia"/>
                <w:sz w:val="22"/>
              </w:rPr>
              <w:t>OSPFv3</w:t>
            </w:r>
            <w:r w:rsidRPr="00D85177">
              <w:rPr>
                <w:rFonts w:hint="eastAsia"/>
                <w:sz w:val="22"/>
              </w:rPr>
              <w:t>、</w:t>
            </w:r>
            <w:r w:rsidRPr="00D85177">
              <w:rPr>
                <w:rFonts w:hint="eastAsia"/>
                <w:sz w:val="22"/>
              </w:rPr>
              <w:t>BGP4+</w:t>
            </w:r>
          </w:p>
          <w:p w:rsidR="004930DE" w:rsidRPr="00D85177" w:rsidRDefault="004930DE" w:rsidP="004930DE">
            <w:pPr>
              <w:rPr>
                <w:sz w:val="22"/>
              </w:rPr>
            </w:pPr>
            <w:r w:rsidRPr="00D85177">
              <w:rPr>
                <w:rFonts w:hint="eastAsia"/>
                <w:sz w:val="22"/>
              </w:rPr>
              <w:t>可靠性</w:t>
            </w:r>
            <w:r>
              <w:rPr>
                <w:rFonts w:hint="eastAsia"/>
                <w:sz w:val="22"/>
              </w:rPr>
              <w:t>:</w:t>
            </w:r>
            <w:r w:rsidRPr="00D85177">
              <w:rPr>
                <w:rFonts w:hint="eastAsia"/>
                <w:sz w:val="22"/>
              </w:rPr>
              <w:t>支持</w:t>
            </w:r>
            <w:r w:rsidRPr="00D85177">
              <w:rPr>
                <w:rFonts w:hint="eastAsia"/>
                <w:sz w:val="22"/>
              </w:rPr>
              <w:t>VRRPv2/v3</w:t>
            </w:r>
            <w:r w:rsidRPr="00D85177">
              <w:rPr>
                <w:rFonts w:hint="eastAsia"/>
                <w:sz w:val="22"/>
              </w:rPr>
              <w:t>（虚拟路由冗余协议</w:t>
            </w:r>
            <w:r w:rsidRPr="00D85177">
              <w:rPr>
                <w:rFonts w:hint="eastAsia"/>
                <w:sz w:val="22"/>
              </w:rPr>
              <w:t>)</w:t>
            </w:r>
            <w:r w:rsidRPr="00D85177">
              <w:rPr>
                <w:rFonts w:hint="eastAsia"/>
                <w:sz w:val="22"/>
              </w:rPr>
              <w:t>；</w:t>
            </w:r>
          </w:p>
          <w:p w:rsidR="004930DE" w:rsidRPr="00D85177" w:rsidRDefault="004930DE" w:rsidP="004930DE">
            <w:pPr>
              <w:rPr>
                <w:sz w:val="22"/>
              </w:rPr>
            </w:pPr>
            <w:r w:rsidRPr="00D85177">
              <w:rPr>
                <w:rFonts w:hint="eastAsia"/>
                <w:sz w:val="22"/>
              </w:rPr>
              <w:lastRenderedPageBreak/>
              <w:t>支持</w:t>
            </w:r>
            <w:r w:rsidRPr="00D85177">
              <w:rPr>
                <w:rFonts w:hint="eastAsia"/>
                <w:sz w:val="22"/>
              </w:rPr>
              <w:t>RRPP</w:t>
            </w:r>
            <w:r w:rsidRPr="00D85177">
              <w:rPr>
                <w:rFonts w:hint="eastAsia"/>
                <w:sz w:val="22"/>
              </w:rPr>
              <w:t>（快速环网保护协议），环网故障恢复时间不超过</w:t>
            </w:r>
            <w:r w:rsidRPr="00D85177">
              <w:rPr>
                <w:rFonts w:hint="eastAsia"/>
                <w:sz w:val="22"/>
              </w:rPr>
              <w:t>200ms</w:t>
            </w:r>
            <w:r w:rsidRPr="00D85177">
              <w:rPr>
                <w:rFonts w:hint="eastAsia"/>
                <w:sz w:val="22"/>
              </w:rPr>
              <w:t>；</w:t>
            </w:r>
          </w:p>
          <w:p w:rsidR="004930DE" w:rsidRPr="00D85177" w:rsidRDefault="004930DE" w:rsidP="004930DE">
            <w:pPr>
              <w:rPr>
                <w:sz w:val="22"/>
              </w:rPr>
            </w:pPr>
            <w:r w:rsidRPr="00D85177">
              <w:rPr>
                <w:rFonts w:hint="eastAsia"/>
                <w:sz w:val="22"/>
              </w:rPr>
              <w:t>绿色节能</w:t>
            </w:r>
            <w:r>
              <w:rPr>
                <w:rFonts w:hint="eastAsia"/>
                <w:sz w:val="22"/>
              </w:rPr>
              <w:t>:</w:t>
            </w:r>
            <w:r w:rsidRPr="00D85177">
              <w:rPr>
                <w:rFonts w:hint="eastAsia"/>
                <w:sz w:val="22"/>
              </w:rPr>
              <w:t>符合</w:t>
            </w:r>
            <w:r w:rsidRPr="00D85177">
              <w:rPr>
                <w:rFonts w:hint="eastAsia"/>
                <w:sz w:val="22"/>
              </w:rPr>
              <w:t>IEEE 802.3az</w:t>
            </w:r>
            <w:r w:rsidRPr="00D85177">
              <w:rPr>
                <w:rFonts w:hint="eastAsia"/>
                <w:sz w:val="22"/>
              </w:rPr>
              <w:t>（</w:t>
            </w:r>
            <w:r w:rsidRPr="00D85177">
              <w:rPr>
                <w:rFonts w:hint="eastAsia"/>
                <w:sz w:val="22"/>
              </w:rPr>
              <w:t>EEE</w:t>
            </w:r>
            <w:r w:rsidRPr="00D85177">
              <w:rPr>
                <w:rFonts w:hint="eastAsia"/>
                <w:sz w:val="22"/>
              </w:rPr>
              <w:t>）节能标准</w:t>
            </w:r>
          </w:p>
          <w:p w:rsidR="004930DE" w:rsidRPr="00D85177" w:rsidRDefault="004930DE" w:rsidP="004930DE">
            <w:pPr>
              <w:rPr>
                <w:sz w:val="22"/>
              </w:rPr>
            </w:pPr>
            <w:r w:rsidRPr="00D85177">
              <w:rPr>
                <w:rFonts w:hint="eastAsia"/>
                <w:sz w:val="22"/>
              </w:rPr>
              <w:t>端口定时</w:t>
            </w:r>
            <w:r w:rsidRPr="00D85177">
              <w:rPr>
                <w:rFonts w:hint="eastAsia"/>
                <w:sz w:val="22"/>
              </w:rPr>
              <w:t>down</w:t>
            </w:r>
            <w:r w:rsidRPr="00D85177">
              <w:rPr>
                <w:rFonts w:hint="eastAsia"/>
                <w:sz w:val="22"/>
              </w:rPr>
              <w:t>功能（</w:t>
            </w:r>
            <w:r w:rsidRPr="00D85177">
              <w:rPr>
                <w:rFonts w:hint="eastAsia"/>
                <w:sz w:val="22"/>
              </w:rPr>
              <w:t>Schedule job</w:t>
            </w:r>
            <w:r w:rsidRPr="00D85177">
              <w:rPr>
                <w:rFonts w:hint="eastAsia"/>
                <w:sz w:val="22"/>
              </w:rPr>
              <w:t>）</w:t>
            </w:r>
          </w:p>
          <w:p w:rsidR="004930DE" w:rsidRPr="00D85177" w:rsidRDefault="004930DE" w:rsidP="004930DE">
            <w:pPr>
              <w:rPr>
                <w:sz w:val="22"/>
              </w:rPr>
            </w:pPr>
            <w:r w:rsidRPr="00D85177">
              <w:rPr>
                <w:rFonts w:hint="eastAsia"/>
                <w:sz w:val="22"/>
              </w:rPr>
              <w:t>支持端口休眠，关闭没有应用的端口，节省能源</w:t>
            </w:r>
          </w:p>
          <w:p w:rsidR="004930DE" w:rsidRPr="00D85177" w:rsidRDefault="004930DE" w:rsidP="004930DE">
            <w:pPr>
              <w:rPr>
                <w:sz w:val="22"/>
              </w:rPr>
            </w:pPr>
            <w:r w:rsidRPr="00D85177">
              <w:rPr>
                <w:rFonts w:hint="eastAsia"/>
                <w:sz w:val="22"/>
              </w:rPr>
              <w:t>支持智能风扇调速</w:t>
            </w:r>
          </w:p>
          <w:p w:rsidR="004930DE" w:rsidRPr="00D85177" w:rsidRDefault="004930DE" w:rsidP="004930DE">
            <w:pPr>
              <w:rPr>
                <w:sz w:val="22"/>
              </w:rPr>
            </w:pPr>
            <w:r w:rsidRPr="00D85177">
              <w:rPr>
                <w:rFonts w:hint="eastAsia"/>
                <w:sz w:val="22"/>
              </w:rPr>
              <w:t>资质认证</w:t>
            </w:r>
            <w:r>
              <w:rPr>
                <w:rFonts w:hint="eastAsia"/>
                <w:sz w:val="22"/>
              </w:rPr>
              <w:t>:</w:t>
            </w:r>
            <w:r w:rsidRPr="00D85177">
              <w:rPr>
                <w:rFonts w:hint="eastAsia"/>
                <w:sz w:val="22"/>
              </w:rPr>
              <w:t>要求</w:t>
            </w:r>
            <w:proofErr w:type="gramStart"/>
            <w:r w:rsidRPr="00D85177">
              <w:rPr>
                <w:rFonts w:hint="eastAsia"/>
                <w:sz w:val="22"/>
              </w:rPr>
              <w:t>提供信产</w:t>
            </w:r>
            <w:proofErr w:type="gramEnd"/>
            <w:r w:rsidRPr="00D85177">
              <w:rPr>
                <w:rFonts w:hint="eastAsia"/>
                <w:sz w:val="22"/>
              </w:rPr>
              <w:t>部入网许可证；</w:t>
            </w:r>
          </w:p>
          <w:p w:rsidR="004930DE" w:rsidRPr="00124967" w:rsidRDefault="004930DE" w:rsidP="004930DE">
            <w:pPr>
              <w:rPr>
                <w:rFonts w:ascii="宋体" w:hAnsi="宋体"/>
                <w:color w:val="FF0000"/>
              </w:rPr>
            </w:pPr>
            <w:r w:rsidRPr="00D85177">
              <w:rPr>
                <w:sz w:val="22"/>
              </w:rPr>
              <w:t>服务</w:t>
            </w:r>
            <w:r>
              <w:rPr>
                <w:rFonts w:hint="eastAsia"/>
                <w:sz w:val="22"/>
              </w:rPr>
              <w:t>:</w:t>
            </w:r>
            <w:r w:rsidRPr="00D85177">
              <w:rPr>
                <w:rFonts w:hint="eastAsia"/>
                <w:sz w:val="22"/>
              </w:rPr>
              <w:t>可提供三年原厂商质保服务，能提供快速本地化现场技术支持，提供</w:t>
            </w:r>
            <w:r w:rsidRPr="00D85177">
              <w:rPr>
                <w:rFonts w:hint="eastAsia"/>
                <w:sz w:val="22"/>
              </w:rPr>
              <w:t>7</w:t>
            </w:r>
            <w:r w:rsidRPr="00D85177">
              <w:rPr>
                <w:rFonts w:hint="eastAsia"/>
                <w:sz w:val="22"/>
              </w:rPr>
              <w:t>×</w:t>
            </w:r>
            <w:r w:rsidRPr="00D85177">
              <w:rPr>
                <w:rFonts w:hint="eastAsia"/>
                <w:sz w:val="22"/>
              </w:rPr>
              <w:t>24</w:t>
            </w:r>
            <w:r w:rsidRPr="00D85177">
              <w:rPr>
                <w:rFonts w:hint="eastAsia"/>
                <w:sz w:val="22"/>
              </w:rPr>
              <w:t>小时技术服务支持。为保证产品为原厂正品，</w:t>
            </w:r>
            <w:r>
              <w:rPr>
                <w:rFonts w:hint="eastAsia"/>
                <w:sz w:val="22"/>
              </w:rPr>
              <w:t>中标后</w:t>
            </w:r>
            <w:r w:rsidRPr="00D85177">
              <w:rPr>
                <w:rFonts w:hint="eastAsia"/>
                <w:sz w:val="22"/>
              </w:rPr>
              <w:t>提供三年原厂质保函证明。</w:t>
            </w:r>
          </w:p>
        </w:tc>
        <w:tc>
          <w:tcPr>
            <w:tcW w:w="850" w:type="dxa"/>
          </w:tcPr>
          <w:p w:rsidR="004930DE" w:rsidRPr="0027531D" w:rsidRDefault="004930DE" w:rsidP="002570B1">
            <w:pPr>
              <w:spacing w:line="340" w:lineRule="exact"/>
              <w:rPr>
                <w:rFonts w:ascii="宋体" w:hAnsi="宋体" w:cs="仿宋"/>
              </w:rPr>
            </w:pPr>
            <w:r>
              <w:rPr>
                <w:rFonts w:ascii="宋体" w:hAnsi="宋体" w:cs="仿宋" w:hint="eastAsia"/>
              </w:rPr>
              <w:lastRenderedPageBreak/>
              <w:t>2套</w:t>
            </w:r>
          </w:p>
        </w:tc>
      </w:tr>
      <w:bookmarkEnd w:id="3"/>
      <w:tr w:rsidR="004930DE" w:rsidRPr="0027531D" w:rsidTr="002570B1">
        <w:tc>
          <w:tcPr>
            <w:tcW w:w="1668" w:type="dxa"/>
            <w:gridSpan w:val="2"/>
          </w:tcPr>
          <w:p w:rsidR="004930DE" w:rsidRPr="002570B1" w:rsidRDefault="004930DE" w:rsidP="002570B1">
            <w:pPr>
              <w:spacing w:line="340" w:lineRule="exact"/>
              <w:jc w:val="center"/>
              <w:rPr>
                <w:sz w:val="22"/>
              </w:rPr>
            </w:pPr>
            <w:r w:rsidRPr="002570B1">
              <w:rPr>
                <w:rFonts w:hint="eastAsia"/>
                <w:sz w:val="22"/>
              </w:rPr>
              <w:lastRenderedPageBreak/>
              <w:t>其他</w:t>
            </w:r>
          </w:p>
        </w:tc>
        <w:tc>
          <w:tcPr>
            <w:tcW w:w="6898" w:type="dxa"/>
          </w:tcPr>
          <w:p w:rsidR="004930DE" w:rsidRPr="002570B1" w:rsidRDefault="004930DE" w:rsidP="002570B1">
            <w:pPr>
              <w:rPr>
                <w:sz w:val="22"/>
              </w:rPr>
            </w:pPr>
            <w:r w:rsidRPr="002570B1">
              <w:rPr>
                <w:rFonts w:hint="eastAsia"/>
                <w:sz w:val="22"/>
              </w:rPr>
              <w:t>要求投标时提供的功能截</w:t>
            </w:r>
            <w:proofErr w:type="gramStart"/>
            <w:r w:rsidRPr="002570B1">
              <w:rPr>
                <w:rFonts w:hint="eastAsia"/>
                <w:sz w:val="22"/>
              </w:rPr>
              <w:t>图必须</w:t>
            </w:r>
            <w:proofErr w:type="gramEnd"/>
            <w:r w:rsidRPr="002570B1">
              <w:rPr>
                <w:rFonts w:hint="eastAsia"/>
                <w:sz w:val="22"/>
              </w:rPr>
              <w:t>真实有效，投标必要时投标方需提供产品重点功能演示。</w:t>
            </w:r>
          </w:p>
        </w:tc>
        <w:tc>
          <w:tcPr>
            <w:tcW w:w="850" w:type="dxa"/>
          </w:tcPr>
          <w:p w:rsidR="004930DE" w:rsidRPr="0027531D" w:rsidRDefault="004930DE" w:rsidP="002570B1">
            <w:pPr>
              <w:spacing w:line="340" w:lineRule="exact"/>
              <w:rPr>
                <w:rFonts w:ascii="宋体" w:hAnsi="宋体" w:cs="仿宋"/>
              </w:rPr>
            </w:pPr>
          </w:p>
        </w:tc>
      </w:tr>
    </w:tbl>
    <w:p w:rsidR="004930DE" w:rsidRDefault="004930DE"/>
    <w:p w:rsidR="007D64D7" w:rsidRDefault="00D63A8B">
      <w:pPr>
        <w:rPr>
          <w:rFonts w:hint="eastAsia"/>
        </w:rPr>
      </w:pPr>
      <w:r>
        <w:rPr>
          <w:rFonts w:hint="eastAsia"/>
        </w:rPr>
        <w:t>  </w:t>
      </w:r>
      <w:r>
        <w:t>六</w:t>
      </w:r>
      <w:r>
        <w:rPr>
          <w:rFonts w:hint="eastAsia"/>
        </w:rPr>
        <w:t>、新医院搬迁集成服务</w:t>
      </w:r>
      <w:r>
        <w:rPr>
          <w:rFonts w:hint="eastAsia"/>
        </w:rPr>
        <w:t xml:space="preserve">  </w:t>
      </w:r>
      <w:r>
        <w:rPr>
          <w:rFonts w:hint="eastAsia"/>
        </w:rPr>
        <w:t>数量</w:t>
      </w:r>
      <w:r>
        <w:rPr>
          <w:rFonts w:hint="eastAsia"/>
        </w:rPr>
        <w:t xml:space="preserve"> </w:t>
      </w:r>
      <w:r>
        <w:rPr>
          <w:rFonts w:hint="eastAsia"/>
        </w:rPr>
        <w:t>：</w:t>
      </w:r>
      <w:r>
        <w:rPr>
          <w:rFonts w:hint="eastAsia"/>
        </w:rPr>
        <w:t>1</w:t>
      </w:r>
      <w:r>
        <w:rPr>
          <w:rFonts w:hint="eastAsia"/>
        </w:rPr>
        <w:t>批</w:t>
      </w:r>
    </w:p>
    <w:p w:rsidR="007D64D7" w:rsidRDefault="007D64D7"/>
    <w:tbl>
      <w:tblPr>
        <w:tblStyle w:val="a5"/>
        <w:tblW w:w="9356" w:type="dxa"/>
        <w:tblInd w:w="-176" w:type="dxa"/>
        <w:tblLook w:val="04A0"/>
      </w:tblPr>
      <w:tblGrid>
        <w:gridCol w:w="851"/>
        <w:gridCol w:w="8505"/>
      </w:tblGrid>
      <w:tr w:rsidR="00D21DF6" w:rsidRPr="00901BE3" w:rsidTr="00D21DF6">
        <w:tc>
          <w:tcPr>
            <w:tcW w:w="851" w:type="dxa"/>
            <w:vAlign w:val="center"/>
          </w:tcPr>
          <w:p w:rsidR="00D21DF6" w:rsidRPr="00901BE3" w:rsidRDefault="00D21DF6" w:rsidP="00901BE3">
            <w:pPr>
              <w:rPr>
                <w:sz w:val="22"/>
              </w:rPr>
            </w:pPr>
            <w:r w:rsidRPr="00901BE3">
              <w:rPr>
                <w:rFonts w:hint="eastAsia"/>
                <w:sz w:val="22"/>
              </w:rPr>
              <w:t>序号</w:t>
            </w:r>
          </w:p>
        </w:tc>
        <w:tc>
          <w:tcPr>
            <w:tcW w:w="8505" w:type="dxa"/>
            <w:vAlign w:val="center"/>
          </w:tcPr>
          <w:p w:rsidR="00D21DF6" w:rsidRPr="00901BE3" w:rsidRDefault="00D21DF6" w:rsidP="00901BE3">
            <w:pPr>
              <w:rPr>
                <w:sz w:val="22"/>
              </w:rPr>
            </w:pPr>
            <w:r w:rsidRPr="00901BE3">
              <w:rPr>
                <w:rFonts w:hint="eastAsia"/>
                <w:sz w:val="22"/>
              </w:rPr>
              <w:t>服务内容</w:t>
            </w:r>
          </w:p>
        </w:tc>
      </w:tr>
      <w:tr w:rsidR="00D21DF6" w:rsidRPr="00901BE3" w:rsidTr="00D21DF6">
        <w:tc>
          <w:tcPr>
            <w:tcW w:w="851" w:type="dxa"/>
          </w:tcPr>
          <w:p w:rsidR="00D21DF6" w:rsidRPr="00901BE3" w:rsidRDefault="00D21DF6" w:rsidP="00D63A8B">
            <w:pPr>
              <w:rPr>
                <w:sz w:val="22"/>
              </w:rPr>
            </w:pPr>
            <w:r w:rsidRPr="00901BE3">
              <w:rPr>
                <w:rFonts w:hint="eastAsia"/>
                <w:sz w:val="22"/>
              </w:rPr>
              <w:t>1</w:t>
            </w:r>
          </w:p>
        </w:tc>
        <w:tc>
          <w:tcPr>
            <w:tcW w:w="8505" w:type="dxa"/>
          </w:tcPr>
          <w:p w:rsidR="00D21DF6" w:rsidRPr="00901BE3" w:rsidRDefault="00D21DF6" w:rsidP="00D21DF6">
            <w:pPr>
              <w:rPr>
                <w:sz w:val="22"/>
              </w:rPr>
            </w:pPr>
            <w:r w:rsidRPr="00901BE3">
              <w:rPr>
                <w:rFonts w:hint="eastAsia"/>
                <w:sz w:val="22"/>
              </w:rPr>
              <w:t>在新医院搭建好新的超融合平台</w:t>
            </w:r>
            <w:r w:rsidRPr="00901BE3">
              <w:rPr>
                <w:rFonts w:hint="eastAsia"/>
                <w:sz w:val="22"/>
              </w:rPr>
              <w:t xml:space="preserve">, </w:t>
            </w:r>
            <w:r w:rsidRPr="00901BE3">
              <w:rPr>
                <w:rFonts w:hint="eastAsia"/>
                <w:sz w:val="22"/>
              </w:rPr>
              <w:t>升级现有服务器系统软件，将现有的业务系统和数据迁移到新硬件，而不重新安装操作系统或应用程序软件等</w:t>
            </w:r>
            <w:r w:rsidRPr="00901BE3">
              <w:rPr>
                <w:rFonts w:hint="eastAsia"/>
                <w:sz w:val="22"/>
              </w:rPr>
              <w:t>;</w:t>
            </w:r>
            <w:r w:rsidRPr="00901BE3">
              <w:rPr>
                <w:sz w:val="22"/>
              </w:rPr>
              <w:t>信息中心原有所有服务器数据进行迁移至新医院（含</w:t>
            </w:r>
            <w:r w:rsidRPr="00901BE3">
              <w:rPr>
                <w:sz w:val="22"/>
              </w:rPr>
              <w:t>50</w:t>
            </w:r>
            <w:r w:rsidRPr="00901BE3">
              <w:rPr>
                <w:sz w:val="22"/>
              </w:rPr>
              <w:t>台服务器系统的迁移）</w:t>
            </w:r>
            <w:r w:rsidRPr="00901BE3">
              <w:rPr>
                <w:rFonts w:hint="eastAsia"/>
                <w:sz w:val="22"/>
              </w:rPr>
              <w:t>，</w:t>
            </w:r>
            <w:r w:rsidRPr="00901BE3">
              <w:rPr>
                <w:rFonts w:hint="eastAsia"/>
                <w:sz w:val="22"/>
              </w:rPr>
              <w:t>50</w:t>
            </w:r>
            <w:r w:rsidRPr="00901BE3">
              <w:rPr>
                <w:rFonts w:hint="eastAsia"/>
                <w:sz w:val="22"/>
              </w:rPr>
              <w:t>套业务系统数据迁移，数据备份，数据迁移时保障数据业务安全性和连续性。</w:t>
            </w:r>
          </w:p>
        </w:tc>
      </w:tr>
      <w:tr w:rsidR="00D21DF6" w:rsidRPr="00901BE3" w:rsidTr="00D21DF6">
        <w:tc>
          <w:tcPr>
            <w:tcW w:w="851" w:type="dxa"/>
          </w:tcPr>
          <w:p w:rsidR="00D21DF6" w:rsidRPr="00901BE3" w:rsidRDefault="00D21DF6" w:rsidP="00D63A8B">
            <w:pPr>
              <w:rPr>
                <w:sz w:val="22"/>
              </w:rPr>
            </w:pPr>
            <w:r w:rsidRPr="00901BE3">
              <w:rPr>
                <w:rFonts w:hint="eastAsia"/>
                <w:sz w:val="22"/>
              </w:rPr>
              <w:t>2</w:t>
            </w:r>
          </w:p>
        </w:tc>
        <w:tc>
          <w:tcPr>
            <w:tcW w:w="8505" w:type="dxa"/>
          </w:tcPr>
          <w:p w:rsidR="00D21DF6" w:rsidRPr="00901BE3" w:rsidRDefault="00D21DF6" w:rsidP="00D63A8B">
            <w:pPr>
              <w:rPr>
                <w:sz w:val="22"/>
              </w:rPr>
            </w:pPr>
            <w:r w:rsidRPr="00901BE3">
              <w:rPr>
                <w:rFonts w:hint="eastAsia"/>
                <w:sz w:val="22"/>
              </w:rPr>
              <w:t>待新医院服务器正常运行后，</w:t>
            </w:r>
            <w:r w:rsidRPr="00901BE3">
              <w:rPr>
                <w:sz w:val="22"/>
              </w:rPr>
              <w:t>原</w:t>
            </w:r>
            <w:r w:rsidRPr="00901BE3">
              <w:rPr>
                <w:sz w:val="22"/>
              </w:rPr>
              <w:t>10</w:t>
            </w:r>
            <w:r w:rsidRPr="00901BE3">
              <w:rPr>
                <w:sz w:val="22"/>
              </w:rPr>
              <w:t>台物理服务器及</w:t>
            </w:r>
            <w:r w:rsidRPr="00901BE3">
              <w:rPr>
                <w:sz w:val="22"/>
              </w:rPr>
              <w:t>1</w:t>
            </w:r>
            <w:r w:rsidRPr="00901BE3">
              <w:rPr>
                <w:sz w:val="22"/>
              </w:rPr>
              <w:t>台存储到了新医院以后需要在进行重新部署</w:t>
            </w:r>
            <w:r w:rsidRPr="00901BE3">
              <w:rPr>
                <w:sz w:val="22"/>
              </w:rPr>
              <w:t>2</w:t>
            </w:r>
            <w:r w:rsidRPr="00901BE3">
              <w:rPr>
                <w:sz w:val="22"/>
              </w:rPr>
              <w:t>套超融合，再次接入新医院利旧。</w:t>
            </w:r>
            <w:r w:rsidRPr="00901BE3">
              <w:rPr>
                <w:rFonts w:hint="eastAsia"/>
                <w:sz w:val="22"/>
              </w:rPr>
              <w:t>物理服务器及存储搬迁</w:t>
            </w:r>
            <w:proofErr w:type="gramStart"/>
            <w:r w:rsidRPr="00901BE3">
              <w:rPr>
                <w:rFonts w:hint="eastAsia"/>
                <w:sz w:val="22"/>
              </w:rPr>
              <w:t>后利旧重新安装</w:t>
            </w:r>
            <w:proofErr w:type="gramEnd"/>
            <w:r w:rsidRPr="00901BE3">
              <w:rPr>
                <w:rFonts w:hint="eastAsia"/>
                <w:sz w:val="22"/>
              </w:rPr>
              <w:t>部署，调试，与新医院新的系统融合。老旧服务器主要</w:t>
            </w:r>
            <w:proofErr w:type="gramStart"/>
            <w:r w:rsidRPr="00901BE3">
              <w:rPr>
                <w:rFonts w:hint="eastAsia"/>
                <w:sz w:val="22"/>
              </w:rPr>
              <w:t>任务做菱湖</w:t>
            </w:r>
            <w:proofErr w:type="gramEnd"/>
            <w:r w:rsidRPr="00901BE3">
              <w:rPr>
                <w:rFonts w:hint="eastAsia"/>
                <w:sz w:val="22"/>
              </w:rPr>
              <w:t>医院的主要业务的容灾备份和新业务测试环境。</w:t>
            </w:r>
          </w:p>
        </w:tc>
      </w:tr>
      <w:tr w:rsidR="00D21DF6" w:rsidRPr="00901BE3" w:rsidTr="00D21DF6">
        <w:tc>
          <w:tcPr>
            <w:tcW w:w="851" w:type="dxa"/>
          </w:tcPr>
          <w:p w:rsidR="00D21DF6" w:rsidRPr="00901BE3" w:rsidRDefault="00D21DF6" w:rsidP="00D63A8B">
            <w:pPr>
              <w:rPr>
                <w:sz w:val="22"/>
              </w:rPr>
            </w:pPr>
            <w:r w:rsidRPr="00901BE3">
              <w:rPr>
                <w:rFonts w:hint="eastAsia"/>
                <w:sz w:val="22"/>
              </w:rPr>
              <w:t>3</w:t>
            </w:r>
          </w:p>
        </w:tc>
        <w:tc>
          <w:tcPr>
            <w:tcW w:w="8505" w:type="dxa"/>
          </w:tcPr>
          <w:p w:rsidR="00D21DF6" w:rsidRPr="00901BE3" w:rsidRDefault="00D21DF6" w:rsidP="00D63A8B">
            <w:pPr>
              <w:rPr>
                <w:sz w:val="22"/>
              </w:rPr>
            </w:pPr>
            <w:r w:rsidRPr="00901BE3">
              <w:rPr>
                <w:rFonts w:hint="eastAsia"/>
                <w:sz w:val="22"/>
              </w:rPr>
              <w:t>规划好所有新医院网络的</w:t>
            </w:r>
            <w:proofErr w:type="spellStart"/>
            <w:r w:rsidRPr="00901BE3">
              <w:rPr>
                <w:rFonts w:hint="eastAsia"/>
                <w:sz w:val="22"/>
              </w:rPr>
              <w:t>ip</w:t>
            </w:r>
            <w:proofErr w:type="spellEnd"/>
            <w:r w:rsidRPr="00901BE3">
              <w:rPr>
                <w:rFonts w:hint="eastAsia"/>
                <w:sz w:val="22"/>
              </w:rPr>
              <w:t>地址，调试新医院网络设备，并实现核心设备的冗余。</w:t>
            </w:r>
            <w:r w:rsidRPr="00901BE3">
              <w:rPr>
                <w:sz w:val="22"/>
              </w:rPr>
              <w:t>老的核心交换机等部分旧的交换机如何接入新医院的问题，主要是和新医院网络融合方案的问题。</w:t>
            </w:r>
            <w:r w:rsidRPr="00901BE3">
              <w:rPr>
                <w:rFonts w:hint="eastAsia"/>
                <w:sz w:val="22"/>
              </w:rPr>
              <w:t>老医院内网、外网、</w:t>
            </w:r>
            <w:proofErr w:type="gramStart"/>
            <w:r w:rsidRPr="00901BE3">
              <w:rPr>
                <w:rFonts w:hint="eastAsia"/>
                <w:sz w:val="22"/>
              </w:rPr>
              <w:t>设备网</w:t>
            </w:r>
            <w:proofErr w:type="gramEnd"/>
            <w:r w:rsidRPr="00901BE3">
              <w:rPr>
                <w:rFonts w:hint="eastAsia"/>
                <w:sz w:val="22"/>
              </w:rPr>
              <w:t>的核心交换机规划、搬迁、调试等。使用</w:t>
            </w:r>
            <w:r w:rsidRPr="00901BE3">
              <w:rPr>
                <w:rFonts w:hint="eastAsia"/>
                <w:sz w:val="22"/>
              </w:rPr>
              <w:t>IRF</w:t>
            </w:r>
            <w:r w:rsidRPr="00901BE3">
              <w:rPr>
                <w:rFonts w:hint="eastAsia"/>
                <w:sz w:val="22"/>
              </w:rPr>
              <w:t>、</w:t>
            </w:r>
            <w:r w:rsidRPr="00901BE3">
              <w:rPr>
                <w:rFonts w:hint="eastAsia"/>
                <w:sz w:val="22"/>
              </w:rPr>
              <w:t>VLAN</w:t>
            </w:r>
            <w:r w:rsidRPr="00901BE3">
              <w:rPr>
                <w:rFonts w:hint="eastAsia"/>
                <w:sz w:val="22"/>
              </w:rPr>
              <w:t>、</w:t>
            </w:r>
            <w:r w:rsidRPr="00901BE3">
              <w:rPr>
                <w:rFonts w:hint="eastAsia"/>
                <w:sz w:val="22"/>
              </w:rPr>
              <w:t>ROUTE</w:t>
            </w:r>
            <w:r w:rsidRPr="00901BE3">
              <w:rPr>
                <w:rFonts w:hint="eastAsia"/>
                <w:sz w:val="22"/>
              </w:rPr>
              <w:t>等技术把新医院和老医院的内网、外网、设备网络互相打通，规划新老网络互联互通，保证菱湖医院在搬迁过程中业务不中断，不影响患者就医。</w:t>
            </w:r>
          </w:p>
        </w:tc>
      </w:tr>
      <w:tr w:rsidR="00D21DF6" w:rsidRPr="00901BE3" w:rsidTr="00D21DF6">
        <w:tc>
          <w:tcPr>
            <w:tcW w:w="851" w:type="dxa"/>
          </w:tcPr>
          <w:p w:rsidR="00D21DF6" w:rsidRPr="00901BE3" w:rsidRDefault="00D21DF6" w:rsidP="00D63A8B">
            <w:pPr>
              <w:rPr>
                <w:sz w:val="22"/>
              </w:rPr>
            </w:pPr>
            <w:r w:rsidRPr="00901BE3">
              <w:rPr>
                <w:rFonts w:hint="eastAsia"/>
                <w:sz w:val="22"/>
              </w:rPr>
              <w:t>4</w:t>
            </w:r>
          </w:p>
        </w:tc>
        <w:tc>
          <w:tcPr>
            <w:tcW w:w="8505" w:type="dxa"/>
          </w:tcPr>
          <w:p w:rsidR="00D21DF6" w:rsidRPr="00901BE3" w:rsidRDefault="00D21DF6" w:rsidP="00D63A8B">
            <w:pPr>
              <w:rPr>
                <w:sz w:val="22"/>
              </w:rPr>
            </w:pPr>
            <w:r w:rsidRPr="00901BE3">
              <w:rPr>
                <w:sz w:val="22"/>
              </w:rPr>
              <w:t>老的</w:t>
            </w:r>
            <w:r w:rsidRPr="00901BE3">
              <w:rPr>
                <w:sz w:val="22"/>
              </w:rPr>
              <w:t>2</w:t>
            </w:r>
            <w:r w:rsidRPr="00901BE3">
              <w:rPr>
                <w:sz w:val="22"/>
              </w:rPr>
              <w:t>台防火墙和</w:t>
            </w:r>
            <w:r w:rsidRPr="00901BE3">
              <w:rPr>
                <w:sz w:val="22"/>
              </w:rPr>
              <w:t>1</w:t>
            </w:r>
            <w:r w:rsidRPr="00901BE3">
              <w:rPr>
                <w:sz w:val="22"/>
              </w:rPr>
              <w:t>台网</w:t>
            </w:r>
            <w:proofErr w:type="gramStart"/>
            <w:r w:rsidRPr="00901BE3">
              <w:rPr>
                <w:sz w:val="22"/>
              </w:rPr>
              <w:t>闸</w:t>
            </w:r>
            <w:proofErr w:type="gramEnd"/>
            <w:r w:rsidRPr="00901BE3">
              <w:rPr>
                <w:sz w:val="22"/>
              </w:rPr>
              <w:t>需要迁至新医院</w:t>
            </w:r>
            <w:proofErr w:type="gramStart"/>
            <w:r w:rsidRPr="00901BE3">
              <w:rPr>
                <w:sz w:val="22"/>
              </w:rPr>
              <w:t>接入利旧</w:t>
            </w:r>
            <w:proofErr w:type="gramEnd"/>
            <w:r w:rsidRPr="00901BE3">
              <w:rPr>
                <w:sz w:val="22"/>
              </w:rPr>
              <w:t>。</w:t>
            </w:r>
            <w:r w:rsidRPr="00901BE3">
              <w:rPr>
                <w:rFonts w:hint="eastAsia"/>
                <w:sz w:val="22"/>
              </w:rPr>
              <w:t>原有防火墙</w:t>
            </w:r>
            <w:proofErr w:type="gramStart"/>
            <w:r w:rsidRPr="00901BE3">
              <w:rPr>
                <w:rFonts w:hint="eastAsia"/>
                <w:sz w:val="22"/>
              </w:rPr>
              <w:t>和网闸设备</w:t>
            </w:r>
            <w:proofErr w:type="gramEnd"/>
            <w:r w:rsidRPr="00901BE3">
              <w:rPr>
                <w:rFonts w:hint="eastAsia"/>
                <w:sz w:val="22"/>
              </w:rPr>
              <w:t>，老配置备份导出，规划新配置，拆装搬迁安装。配置访问控制、身份认证、数据审计保障新医院的内网、外网、</w:t>
            </w:r>
            <w:proofErr w:type="gramStart"/>
            <w:r w:rsidRPr="00901BE3">
              <w:rPr>
                <w:rFonts w:hint="eastAsia"/>
                <w:sz w:val="22"/>
              </w:rPr>
              <w:t>设备网</w:t>
            </w:r>
            <w:proofErr w:type="gramEnd"/>
            <w:r w:rsidRPr="00901BE3">
              <w:rPr>
                <w:rFonts w:hint="eastAsia"/>
                <w:sz w:val="22"/>
              </w:rPr>
              <w:t>的网络安全。</w:t>
            </w:r>
          </w:p>
        </w:tc>
      </w:tr>
      <w:tr w:rsidR="00D21DF6" w:rsidRPr="00901BE3" w:rsidTr="00D21DF6">
        <w:tc>
          <w:tcPr>
            <w:tcW w:w="851" w:type="dxa"/>
          </w:tcPr>
          <w:p w:rsidR="00D21DF6" w:rsidRPr="00901BE3" w:rsidRDefault="00D21DF6" w:rsidP="00D63A8B">
            <w:pPr>
              <w:rPr>
                <w:sz w:val="22"/>
              </w:rPr>
            </w:pPr>
            <w:r w:rsidRPr="00901BE3">
              <w:rPr>
                <w:rFonts w:hint="eastAsia"/>
                <w:sz w:val="22"/>
              </w:rPr>
              <w:t>5</w:t>
            </w:r>
          </w:p>
        </w:tc>
        <w:tc>
          <w:tcPr>
            <w:tcW w:w="8505" w:type="dxa"/>
          </w:tcPr>
          <w:p w:rsidR="00D21DF6" w:rsidRPr="00901BE3" w:rsidRDefault="00D21DF6" w:rsidP="00D21DF6">
            <w:pPr>
              <w:rPr>
                <w:sz w:val="22"/>
              </w:rPr>
            </w:pPr>
            <w:r w:rsidRPr="00901BE3">
              <w:rPr>
                <w:sz w:val="22"/>
              </w:rPr>
              <w:t>老医院的机柜</w:t>
            </w:r>
            <w:r w:rsidRPr="00901BE3">
              <w:rPr>
                <w:sz w:val="22"/>
              </w:rPr>
              <w:t>5</w:t>
            </w:r>
            <w:r w:rsidRPr="00901BE3">
              <w:rPr>
                <w:sz w:val="22"/>
              </w:rPr>
              <w:t>个、</w:t>
            </w:r>
            <w:r w:rsidRPr="00901BE3">
              <w:rPr>
                <w:sz w:val="22"/>
              </w:rPr>
              <w:t>UPS6</w:t>
            </w:r>
            <w:r w:rsidRPr="00901BE3">
              <w:rPr>
                <w:sz w:val="22"/>
              </w:rPr>
              <w:t>台（</w:t>
            </w:r>
            <w:r w:rsidRPr="00901BE3">
              <w:rPr>
                <w:sz w:val="22"/>
              </w:rPr>
              <w:t>60</w:t>
            </w:r>
            <w:r w:rsidRPr="00901BE3">
              <w:rPr>
                <w:sz w:val="22"/>
              </w:rPr>
              <w:t>节</w:t>
            </w:r>
            <w:r w:rsidRPr="00901BE3">
              <w:rPr>
                <w:sz w:val="22"/>
              </w:rPr>
              <w:t>100AH</w:t>
            </w:r>
            <w:r w:rsidRPr="00901BE3">
              <w:rPr>
                <w:sz w:val="22"/>
              </w:rPr>
              <w:t>、</w:t>
            </w:r>
            <w:r w:rsidRPr="00901BE3">
              <w:rPr>
                <w:sz w:val="22"/>
              </w:rPr>
              <w:t>16</w:t>
            </w:r>
            <w:r w:rsidRPr="00901BE3">
              <w:rPr>
                <w:sz w:val="22"/>
              </w:rPr>
              <w:t>节小电池）、摄像头</w:t>
            </w:r>
            <w:r w:rsidRPr="00901BE3">
              <w:rPr>
                <w:sz w:val="22"/>
              </w:rPr>
              <w:t>49</w:t>
            </w:r>
            <w:r w:rsidRPr="00901BE3">
              <w:rPr>
                <w:sz w:val="22"/>
              </w:rPr>
              <w:t>个等原有设备的拆迁，到新医院后的上架调试。有部分是放置到菱溪卫生院的机房。</w:t>
            </w:r>
            <w:r w:rsidRPr="00901BE3">
              <w:rPr>
                <w:rFonts w:hint="eastAsia"/>
                <w:sz w:val="22"/>
              </w:rPr>
              <w:t>老医院</w:t>
            </w:r>
            <w:r w:rsidRPr="00901BE3">
              <w:rPr>
                <w:rFonts w:hint="eastAsia"/>
                <w:sz w:val="22"/>
              </w:rPr>
              <w:t>49</w:t>
            </w:r>
            <w:r w:rsidRPr="00901BE3">
              <w:rPr>
                <w:rFonts w:hint="eastAsia"/>
                <w:sz w:val="22"/>
              </w:rPr>
              <w:t>个摄像头、电源、硬盘录像机、解码器、显示器等设备拆除清点测试，这些老的安防</w:t>
            </w:r>
            <w:proofErr w:type="gramStart"/>
            <w:r w:rsidRPr="00901BE3">
              <w:rPr>
                <w:rFonts w:hint="eastAsia"/>
                <w:sz w:val="22"/>
              </w:rPr>
              <w:t>设备利旧到</w:t>
            </w:r>
            <w:proofErr w:type="gramEnd"/>
            <w:r w:rsidRPr="00901BE3">
              <w:rPr>
                <w:rFonts w:hint="eastAsia"/>
                <w:sz w:val="22"/>
              </w:rPr>
              <w:t>安装到菱溪卫生院并调试。</w:t>
            </w:r>
            <w:r w:rsidRPr="00901BE3">
              <w:rPr>
                <w:rFonts w:hint="eastAsia"/>
                <w:sz w:val="22"/>
              </w:rPr>
              <w:t>6</w:t>
            </w:r>
            <w:r w:rsidRPr="00901BE3">
              <w:rPr>
                <w:rFonts w:hint="eastAsia"/>
                <w:sz w:val="22"/>
              </w:rPr>
              <w:t>台</w:t>
            </w:r>
            <w:r w:rsidRPr="00901BE3">
              <w:rPr>
                <w:rFonts w:hint="eastAsia"/>
                <w:sz w:val="22"/>
              </w:rPr>
              <w:t>UPS</w:t>
            </w:r>
            <w:r w:rsidRPr="00901BE3">
              <w:rPr>
                <w:rFonts w:hint="eastAsia"/>
                <w:sz w:val="22"/>
              </w:rPr>
              <w:t>主机、</w:t>
            </w:r>
            <w:r w:rsidRPr="00901BE3">
              <w:rPr>
                <w:rFonts w:hint="eastAsia"/>
                <w:sz w:val="22"/>
              </w:rPr>
              <w:t>60</w:t>
            </w:r>
            <w:r w:rsidRPr="00901BE3">
              <w:rPr>
                <w:rFonts w:hint="eastAsia"/>
                <w:sz w:val="22"/>
              </w:rPr>
              <w:t>节</w:t>
            </w:r>
            <w:r w:rsidRPr="00901BE3">
              <w:rPr>
                <w:rFonts w:hint="eastAsia"/>
                <w:sz w:val="22"/>
              </w:rPr>
              <w:t>100AH</w:t>
            </w:r>
            <w:r w:rsidRPr="00901BE3">
              <w:rPr>
                <w:rFonts w:hint="eastAsia"/>
                <w:sz w:val="22"/>
              </w:rPr>
              <w:t>、</w:t>
            </w:r>
            <w:r w:rsidRPr="00901BE3">
              <w:rPr>
                <w:rFonts w:hint="eastAsia"/>
                <w:sz w:val="22"/>
              </w:rPr>
              <w:t>16</w:t>
            </w:r>
            <w:r w:rsidRPr="00901BE3">
              <w:rPr>
                <w:rFonts w:hint="eastAsia"/>
                <w:sz w:val="22"/>
              </w:rPr>
              <w:t>节</w:t>
            </w:r>
            <w:r w:rsidRPr="00901BE3">
              <w:rPr>
                <w:rFonts w:hint="eastAsia"/>
                <w:sz w:val="22"/>
              </w:rPr>
              <w:t>60AH</w:t>
            </w:r>
            <w:r w:rsidRPr="00901BE3">
              <w:rPr>
                <w:rFonts w:hint="eastAsia"/>
                <w:sz w:val="22"/>
              </w:rPr>
              <w:t>小电池拆除、搬迁、安装。确保安全操作。</w:t>
            </w:r>
          </w:p>
        </w:tc>
      </w:tr>
      <w:tr w:rsidR="00D21DF6" w:rsidRPr="00901BE3" w:rsidTr="00D21DF6">
        <w:trPr>
          <w:trHeight w:val="602"/>
        </w:trPr>
        <w:tc>
          <w:tcPr>
            <w:tcW w:w="851" w:type="dxa"/>
          </w:tcPr>
          <w:p w:rsidR="00D21DF6" w:rsidRPr="00901BE3" w:rsidRDefault="00D21DF6" w:rsidP="00D63A8B">
            <w:pPr>
              <w:rPr>
                <w:sz w:val="22"/>
              </w:rPr>
            </w:pPr>
            <w:r w:rsidRPr="00901BE3">
              <w:rPr>
                <w:rFonts w:hint="eastAsia"/>
                <w:sz w:val="22"/>
              </w:rPr>
              <w:t>6</w:t>
            </w:r>
          </w:p>
        </w:tc>
        <w:tc>
          <w:tcPr>
            <w:tcW w:w="8505" w:type="dxa"/>
          </w:tcPr>
          <w:p w:rsidR="00D21DF6" w:rsidRPr="00901BE3" w:rsidRDefault="00D21DF6" w:rsidP="00D21DF6">
            <w:pPr>
              <w:rPr>
                <w:sz w:val="22"/>
              </w:rPr>
            </w:pPr>
            <w:r w:rsidRPr="00901BE3">
              <w:rPr>
                <w:sz w:val="22"/>
              </w:rPr>
              <w:t>自助机（</w:t>
            </w:r>
            <w:r w:rsidRPr="00901BE3">
              <w:rPr>
                <w:sz w:val="22"/>
              </w:rPr>
              <w:t>4</w:t>
            </w:r>
            <w:r w:rsidRPr="00901BE3">
              <w:rPr>
                <w:sz w:val="22"/>
              </w:rPr>
              <w:t>台大、</w:t>
            </w:r>
            <w:r w:rsidRPr="00901BE3">
              <w:rPr>
                <w:sz w:val="22"/>
              </w:rPr>
              <w:t>4</w:t>
            </w:r>
            <w:r w:rsidRPr="00901BE3">
              <w:rPr>
                <w:sz w:val="22"/>
              </w:rPr>
              <w:t>台壁挂）、视频会议设备（</w:t>
            </w:r>
            <w:r w:rsidRPr="00901BE3">
              <w:rPr>
                <w:sz w:val="22"/>
              </w:rPr>
              <w:t>1</w:t>
            </w:r>
            <w:r w:rsidRPr="00901BE3">
              <w:rPr>
                <w:sz w:val="22"/>
              </w:rPr>
              <w:t>套）</w:t>
            </w:r>
            <w:r w:rsidRPr="00901BE3">
              <w:rPr>
                <w:rFonts w:hint="eastAsia"/>
                <w:sz w:val="22"/>
              </w:rPr>
              <w:t>；自助机拆除，运输，安装，调试，自助机配件非常多，而且脆弱，自助机的搬迁需要特殊的保护。视频会议和扩声系统比较专业，也要注意保护，集成商负者设备拆除，清点，保护，搬迁。</w:t>
            </w:r>
          </w:p>
        </w:tc>
      </w:tr>
      <w:tr w:rsidR="00D21DF6" w:rsidRPr="00901BE3" w:rsidTr="00D21DF6">
        <w:trPr>
          <w:trHeight w:val="706"/>
        </w:trPr>
        <w:tc>
          <w:tcPr>
            <w:tcW w:w="851" w:type="dxa"/>
          </w:tcPr>
          <w:p w:rsidR="00D21DF6" w:rsidRPr="00901BE3" w:rsidRDefault="00D21DF6" w:rsidP="00D63A8B">
            <w:pPr>
              <w:rPr>
                <w:sz w:val="22"/>
              </w:rPr>
            </w:pPr>
            <w:r w:rsidRPr="00901BE3">
              <w:rPr>
                <w:rFonts w:hint="eastAsia"/>
                <w:sz w:val="22"/>
              </w:rPr>
              <w:t>7</w:t>
            </w:r>
          </w:p>
        </w:tc>
        <w:tc>
          <w:tcPr>
            <w:tcW w:w="8505" w:type="dxa"/>
          </w:tcPr>
          <w:p w:rsidR="00D21DF6" w:rsidRPr="00901BE3" w:rsidRDefault="00D21DF6" w:rsidP="00D21DF6">
            <w:pPr>
              <w:rPr>
                <w:sz w:val="22"/>
              </w:rPr>
            </w:pPr>
            <w:r w:rsidRPr="00901BE3">
              <w:rPr>
                <w:sz w:val="22"/>
              </w:rPr>
              <w:t>PC</w:t>
            </w:r>
            <w:r w:rsidRPr="00901BE3">
              <w:rPr>
                <w:sz w:val="22"/>
              </w:rPr>
              <w:t>的搬迁（</w:t>
            </w:r>
            <w:r w:rsidRPr="00901BE3">
              <w:rPr>
                <w:rFonts w:hint="eastAsia"/>
                <w:sz w:val="22"/>
              </w:rPr>
              <w:t>约</w:t>
            </w:r>
            <w:r w:rsidRPr="00901BE3">
              <w:rPr>
                <w:sz w:val="22"/>
              </w:rPr>
              <w:t>250</w:t>
            </w:r>
            <w:r w:rsidRPr="00901BE3">
              <w:rPr>
                <w:sz w:val="22"/>
              </w:rPr>
              <w:t>台左右）</w:t>
            </w:r>
            <w:r w:rsidRPr="00901BE3">
              <w:rPr>
                <w:rFonts w:hint="eastAsia"/>
                <w:sz w:val="22"/>
              </w:rPr>
              <w:t>电脑搬至新院区后，帮助电脑安装连接，系统安装、系统测试、等工作。确保在新办公地点不影响使用</w:t>
            </w:r>
          </w:p>
        </w:tc>
      </w:tr>
      <w:tr w:rsidR="00D21DF6" w:rsidRPr="00901BE3" w:rsidTr="00901BE3">
        <w:trPr>
          <w:trHeight w:val="147"/>
        </w:trPr>
        <w:tc>
          <w:tcPr>
            <w:tcW w:w="851" w:type="dxa"/>
          </w:tcPr>
          <w:p w:rsidR="00D21DF6" w:rsidRPr="00901BE3" w:rsidRDefault="00D21DF6" w:rsidP="00D63A8B">
            <w:pPr>
              <w:rPr>
                <w:sz w:val="22"/>
              </w:rPr>
            </w:pPr>
            <w:r w:rsidRPr="00901BE3">
              <w:rPr>
                <w:rFonts w:hint="eastAsia"/>
                <w:sz w:val="22"/>
              </w:rPr>
              <w:t>8</w:t>
            </w:r>
          </w:p>
        </w:tc>
        <w:tc>
          <w:tcPr>
            <w:tcW w:w="8505" w:type="dxa"/>
          </w:tcPr>
          <w:p w:rsidR="00D21DF6" w:rsidRPr="00901BE3" w:rsidRDefault="00D21DF6" w:rsidP="00D63A8B">
            <w:pPr>
              <w:rPr>
                <w:sz w:val="22"/>
              </w:rPr>
            </w:pPr>
            <w:r w:rsidRPr="00901BE3">
              <w:rPr>
                <w:rFonts w:hint="eastAsia"/>
                <w:sz w:val="22"/>
              </w:rPr>
              <w:t>新医院与菱溪的网络规划、调试、测试等</w:t>
            </w:r>
          </w:p>
        </w:tc>
      </w:tr>
      <w:tr w:rsidR="00901BE3" w:rsidRPr="00901BE3" w:rsidTr="00901BE3">
        <w:trPr>
          <w:trHeight w:val="150"/>
        </w:trPr>
        <w:tc>
          <w:tcPr>
            <w:tcW w:w="851" w:type="dxa"/>
          </w:tcPr>
          <w:p w:rsidR="00901BE3" w:rsidRPr="00901BE3" w:rsidRDefault="00901BE3" w:rsidP="00D63A8B">
            <w:pPr>
              <w:rPr>
                <w:rFonts w:hint="eastAsia"/>
                <w:sz w:val="22"/>
              </w:rPr>
            </w:pPr>
            <w:r w:rsidRPr="00901BE3">
              <w:rPr>
                <w:rFonts w:hint="eastAsia"/>
                <w:sz w:val="22"/>
              </w:rPr>
              <w:t>9</w:t>
            </w:r>
          </w:p>
        </w:tc>
        <w:tc>
          <w:tcPr>
            <w:tcW w:w="8505" w:type="dxa"/>
          </w:tcPr>
          <w:p w:rsidR="00901BE3" w:rsidRPr="00901BE3" w:rsidRDefault="00901BE3" w:rsidP="00901BE3">
            <w:pPr>
              <w:rPr>
                <w:rFonts w:hint="eastAsia"/>
                <w:sz w:val="22"/>
              </w:rPr>
            </w:pPr>
            <w:r w:rsidRPr="00901BE3">
              <w:rPr>
                <w:rFonts w:hint="eastAsia"/>
                <w:sz w:val="22"/>
              </w:rPr>
              <w:t>其他：根据医院方信息化工作的要求，进行配合搬迁工作</w:t>
            </w:r>
          </w:p>
        </w:tc>
      </w:tr>
    </w:tbl>
    <w:p w:rsidR="007D64D7" w:rsidRPr="00901BE3" w:rsidRDefault="00D63A8B">
      <w:pPr>
        <w:rPr>
          <w:rFonts w:ascii="Calibri" w:eastAsia="宋体" w:hAnsi="Calibri" w:cs="Calibri"/>
          <w:kern w:val="0"/>
          <w:sz w:val="22"/>
          <w:szCs w:val="20"/>
        </w:rPr>
      </w:pPr>
      <w:r w:rsidRPr="00901BE3">
        <w:rPr>
          <w:rFonts w:ascii="Calibri" w:eastAsia="宋体" w:hAnsi="Calibri" w:cs="Calibri" w:hint="eastAsia"/>
          <w:kern w:val="0"/>
          <w:sz w:val="22"/>
          <w:szCs w:val="20"/>
        </w:rPr>
        <w:t xml:space="preserve">                </w:t>
      </w:r>
      <w:r w:rsidR="00901BE3" w:rsidRPr="00901BE3">
        <w:rPr>
          <w:rFonts w:ascii="Calibri" w:eastAsia="宋体" w:hAnsi="Calibri" w:cs="Calibri" w:hint="eastAsia"/>
          <w:kern w:val="0"/>
          <w:sz w:val="22"/>
          <w:szCs w:val="20"/>
        </w:rPr>
        <w:t xml:space="preserve">                          </w:t>
      </w:r>
    </w:p>
    <w:p w:rsidR="007D64D7" w:rsidRPr="00901BE3" w:rsidRDefault="007D64D7">
      <w:pPr>
        <w:rPr>
          <w:rFonts w:ascii="Calibri" w:eastAsia="宋体" w:hAnsi="Calibri" w:cs="Calibri"/>
          <w:kern w:val="0"/>
          <w:sz w:val="22"/>
          <w:szCs w:val="20"/>
        </w:rPr>
      </w:pPr>
    </w:p>
    <w:sectPr w:rsidR="007D64D7" w:rsidRPr="00901BE3" w:rsidSect="00AF23A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75E3" w:rsidRDefault="001775E3" w:rsidP="00632CDD">
      <w:r>
        <w:separator/>
      </w:r>
    </w:p>
  </w:endnote>
  <w:endnote w:type="continuationSeparator" w:id="0">
    <w:p w:rsidR="001775E3" w:rsidRDefault="001775E3" w:rsidP="00632CD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75E3" w:rsidRDefault="001775E3" w:rsidP="00632CDD">
      <w:r>
        <w:separator/>
      </w:r>
    </w:p>
  </w:footnote>
  <w:footnote w:type="continuationSeparator" w:id="0">
    <w:p w:rsidR="001775E3" w:rsidRDefault="001775E3" w:rsidP="00632CD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32CDD"/>
    <w:rsid w:val="000D7AFC"/>
    <w:rsid w:val="001775E3"/>
    <w:rsid w:val="002570B1"/>
    <w:rsid w:val="00347DA8"/>
    <w:rsid w:val="003C0588"/>
    <w:rsid w:val="00431D33"/>
    <w:rsid w:val="004930DE"/>
    <w:rsid w:val="004F55A9"/>
    <w:rsid w:val="005E231A"/>
    <w:rsid w:val="00610FEA"/>
    <w:rsid w:val="00632CDD"/>
    <w:rsid w:val="00772801"/>
    <w:rsid w:val="007D64D7"/>
    <w:rsid w:val="00901BE3"/>
    <w:rsid w:val="00A15E1E"/>
    <w:rsid w:val="00A55BCE"/>
    <w:rsid w:val="00AF23A4"/>
    <w:rsid w:val="00C2189E"/>
    <w:rsid w:val="00D21DF6"/>
    <w:rsid w:val="00D34E98"/>
    <w:rsid w:val="00D63A8B"/>
    <w:rsid w:val="00DC7903"/>
    <w:rsid w:val="00ED77F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23A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32CD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632CDD"/>
    <w:rPr>
      <w:sz w:val="18"/>
      <w:szCs w:val="18"/>
    </w:rPr>
  </w:style>
  <w:style w:type="paragraph" w:styleId="a4">
    <w:name w:val="footer"/>
    <w:basedOn w:val="a"/>
    <w:link w:val="Char0"/>
    <w:uiPriority w:val="99"/>
    <w:unhideWhenUsed/>
    <w:rsid w:val="00632CDD"/>
    <w:pPr>
      <w:tabs>
        <w:tab w:val="center" w:pos="4153"/>
        <w:tab w:val="right" w:pos="8306"/>
      </w:tabs>
      <w:snapToGrid w:val="0"/>
      <w:jc w:val="left"/>
    </w:pPr>
    <w:rPr>
      <w:sz w:val="18"/>
      <w:szCs w:val="18"/>
    </w:rPr>
  </w:style>
  <w:style w:type="character" w:customStyle="1" w:styleId="Char0">
    <w:name w:val="页脚 Char"/>
    <w:basedOn w:val="a0"/>
    <w:link w:val="a4"/>
    <w:uiPriority w:val="99"/>
    <w:rsid w:val="00632CDD"/>
    <w:rPr>
      <w:sz w:val="18"/>
      <w:szCs w:val="18"/>
    </w:rPr>
  </w:style>
  <w:style w:type="table" w:styleId="a5">
    <w:name w:val="Table Grid"/>
    <w:basedOn w:val="a1"/>
    <w:uiPriority w:val="59"/>
    <w:rsid w:val="004930DE"/>
    <w:rPr>
      <w:rFonts w:ascii="Calibri" w:eastAsia="宋体" w:hAnsi="Calibri" w:cs="Calibri"/>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18888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1665</Words>
  <Characters>9494</Characters>
  <Application>Microsoft Office Word</Application>
  <DocSecurity>0</DocSecurity>
  <Lines>79</Lines>
  <Paragraphs>22</Paragraphs>
  <ScaleCrop>false</ScaleCrop>
  <Company/>
  <LinksUpToDate>false</LinksUpToDate>
  <CharactersWithSpaces>11137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2020-06-12T08:48:00Z</dcterms:created>
  <dcterms:modified xsi:type="dcterms:W3CDTF">2020-06-12T08:48:00Z</dcterms:modified>
</cp:coreProperties>
</file>